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4C43" w:rsidRDefault="00BA4C43">
      <w:pPr>
        <w:jc w:val="left"/>
        <w:rPr>
          <w:rFonts w:ascii="Arial" w:hAnsi="Arial" w:cs="Arial"/>
          <w:sz w:val="28"/>
        </w:rPr>
      </w:pPr>
      <w:r w:rsidRPr="00D35F97">
        <w:rPr>
          <w:noProof/>
        </w:rPr>
        <w:drawing>
          <wp:anchor distT="0" distB="0" distL="114300" distR="114300" simplePos="0" relativeHeight="251707904" behindDoc="1" locked="0" layoutInCell="1" allowOverlap="1" wp14:anchorId="013AA1B4" wp14:editId="415A2166">
            <wp:simplePos x="0" y="0"/>
            <wp:positionH relativeFrom="column">
              <wp:posOffset>-361950</wp:posOffset>
            </wp:positionH>
            <wp:positionV relativeFrom="paragraph">
              <wp:posOffset>13970</wp:posOffset>
            </wp:positionV>
            <wp:extent cx="2033905" cy="2091055"/>
            <wp:effectExtent l="0" t="0" r="4445" b="0"/>
            <wp:wrapSquare wrapText="bothSides"/>
            <wp:docPr id="30" name="Image 30" descr="PNG - 89.7 ko">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 89.7 k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390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4C43" w:rsidRDefault="00BA4C43">
      <w:pPr>
        <w:jc w:val="left"/>
        <w:rPr>
          <w:b/>
          <w:sz w:val="72"/>
        </w:rPr>
      </w:pPr>
    </w:p>
    <w:p w:rsidR="00F37237" w:rsidRDefault="00F37237" w:rsidP="00F37237">
      <w:pPr>
        <w:rPr>
          <w:b/>
          <w:sz w:val="44"/>
        </w:rPr>
      </w:pPr>
    </w:p>
    <w:p w:rsidR="00F37237" w:rsidRDefault="00F37237" w:rsidP="00F37237">
      <w:pPr>
        <w:rPr>
          <w:b/>
          <w:sz w:val="44"/>
        </w:rPr>
      </w:pPr>
    </w:p>
    <w:p w:rsidR="00BA4C43" w:rsidRDefault="00032BC0" w:rsidP="00F37237">
      <w:pPr>
        <w:rPr>
          <w:b/>
          <w:sz w:val="44"/>
        </w:rPr>
      </w:pPr>
      <w:r w:rsidRPr="00C81891">
        <w:rPr>
          <w:b/>
          <w:sz w:val="44"/>
        </w:rPr>
        <w:t>Semaine des mathématiques 2018</w:t>
      </w:r>
      <w:r w:rsidR="00F37237" w:rsidRPr="00C81891">
        <w:rPr>
          <w:b/>
          <w:sz w:val="44"/>
        </w:rPr>
        <w:t> </w:t>
      </w:r>
      <w:r w:rsidRPr="00C81891">
        <w:rPr>
          <w:b/>
          <w:sz w:val="44"/>
        </w:rPr>
        <w:t>dans les écoles</w:t>
      </w:r>
    </w:p>
    <w:p w:rsidR="00891282" w:rsidRDefault="00891282" w:rsidP="00F37237">
      <w:pPr>
        <w:rPr>
          <w:b/>
          <w:sz w:val="44"/>
        </w:rPr>
      </w:pPr>
      <w:r>
        <w:rPr>
          <w:b/>
          <w:sz w:val="44"/>
        </w:rPr>
        <w:t>Groupe « école primaire » IRES de Toulouse</w:t>
      </w:r>
    </w:p>
    <w:p w:rsidR="00891282" w:rsidRPr="00F37237" w:rsidRDefault="00891282" w:rsidP="00F37237">
      <w:pPr>
        <w:rPr>
          <w:b/>
          <w:sz w:val="44"/>
        </w:rPr>
      </w:pPr>
      <w:r>
        <w:rPr>
          <w:b/>
          <w:sz w:val="44"/>
        </w:rPr>
        <w:t>Université Paul Sabatier Toulouse</w:t>
      </w:r>
    </w:p>
    <w:p w:rsidR="00F37237" w:rsidRDefault="003C2110" w:rsidP="00DC5B6F">
      <w:pPr>
        <w:jc w:val="center"/>
        <w:rPr>
          <w:b/>
          <w:sz w:val="72"/>
        </w:rPr>
      </w:pPr>
      <w:bookmarkStart w:id="0" w:name="_GoBack"/>
      <w:r w:rsidRPr="00F37237">
        <w:rPr>
          <w:b/>
          <w:noProof/>
          <w:sz w:val="48"/>
        </w:rPr>
        <w:drawing>
          <wp:anchor distT="0" distB="0" distL="114300" distR="114300" simplePos="0" relativeHeight="251708928" behindDoc="0" locked="0" layoutInCell="1" allowOverlap="1" wp14:anchorId="4395749B" wp14:editId="57A747A8">
            <wp:simplePos x="0" y="0"/>
            <wp:positionH relativeFrom="column">
              <wp:posOffset>1238561</wp:posOffset>
            </wp:positionH>
            <wp:positionV relativeFrom="paragraph">
              <wp:posOffset>237538</wp:posOffset>
            </wp:positionV>
            <wp:extent cx="3610610" cy="5075555"/>
            <wp:effectExtent l="0" t="0" r="889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2018.JPG"/>
                    <pic:cNvPicPr/>
                  </pic:nvPicPr>
                  <pic:blipFill>
                    <a:blip r:embed="rId10">
                      <a:extLst>
                        <a:ext uri="{28A0092B-C50C-407E-A947-70E740481C1C}">
                          <a14:useLocalDpi xmlns:a14="http://schemas.microsoft.com/office/drawing/2010/main" val="0"/>
                        </a:ext>
                      </a:extLst>
                    </a:blip>
                    <a:stretch>
                      <a:fillRect/>
                    </a:stretch>
                  </pic:blipFill>
                  <pic:spPr>
                    <a:xfrm>
                      <a:off x="0" y="0"/>
                      <a:ext cx="3610610" cy="5075555"/>
                    </a:xfrm>
                    <a:prstGeom prst="rect">
                      <a:avLst/>
                    </a:prstGeom>
                  </pic:spPr>
                </pic:pic>
              </a:graphicData>
            </a:graphic>
            <wp14:sizeRelH relativeFrom="margin">
              <wp14:pctWidth>0</wp14:pctWidth>
            </wp14:sizeRelH>
            <wp14:sizeRelV relativeFrom="margin">
              <wp14:pctHeight>0</wp14:pctHeight>
            </wp14:sizeRelV>
          </wp:anchor>
        </w:drawing>
      </w:r>
      <w:bookmarkEnd w:id="0"/>
    </w:p>
    <w:p w:rsidR="00C55B47" w:rsidRDefault="00C55B47">
      <w:pPr>
        <w:jc w:val="left"/>
        <w:rPr>
          <w:rFonts w:ascii="Arial" w:eastAsiaTheme="majorEastAsia" w:hAnsi="Arial" w:cs="Arial"/>
          <w:b/>
          <w:bCs/>
          <w:sz w:val="28"/>
          <w:szCs w:val="28"/>
        </w:rPr>
      </w:pPr>
      <w:r>
        <w:rPr>
          <w:rFonts w:ascii="Arial" w:hAnsi="Arial" w:cs="Arial"/>
          <w:sz w:val="28"/>
        </w:rPr>
        <w:br w:type="page"/>
      </w:r>
    </w:p>
    <w:tbl>
      <w:tblPr>
        <w:tblStyle w:val="Grilledutableau"/>
        <w:tblW w:w="0" w:type="auto"/>
        <w:tblLook w:val="04A0" w:firstRow="1" w:lastRow="0" w:firstColumn="1" w:lastColumn="0" w:noHBand="0" w:noVBand="1"/>
      </w:tblPr>
      <w:tblGrid>
        <w:gridCol w:w="1656"/>
        <w:gridCol w:w="6603"/>
        <w:gridCol w:w="1369"/>
      </w:tblGrid>
      <w:tr w:rsidR="00C55B47" w:rsidTr="00D04648">
        <w:trPr>
          <w:trHeight w:val="2545"/>
        </w:trPr>
        <w:tc>
          <w:tcPr>
            <w:tcW w:w="1656" w:type="dxa"/>
          </w:tcPr>
          <w:p w:rsidR="00C55B47" w:rsidRDefault="00C55B47" w:rsidP="00D04648">
            <w:pPr>
              <w:rPr>
                <w:kern w:val="16"/>
                <w:position w:val="46"/>
              </w:rPr>
            </w:pPr>
            <w:r>
              <w:rPr>
                <w:noProof/>
              </w:rPr>
              <w:lastRenderedPageBreak/>
              <w:drawing>
                <wp:anchor distT="0" distB="0" distL="114300" distR="114300" simplePos="0" relativeHeight="251705856" behindDoc="0" locked="0" layoutInCell="1" allowOverlap="1" wp14:anchorId="1EC4E125" wp14:editId="01FDFCE5">
                  <wp:simplePos x="0" y="0"/>
                  <wp:positionH relativeFrom="column">
                    <wp:posOffset>6350</wp:posOffset>
                  </wp:positionH>
                  <wp:positionV relativeFrom="paragraph">
                    <wp:posOffset>222885</wp:posOffset>
                  </wp:positionV>
                  <wp:extent cx="906780" cy="935990"/>
                  <wp:effectExtent l="0" t="0" r="0" b="0"/>
                  <wp:wrapSquare wrapText="bothSides"/>
                  <wp:docPr id="1" name="Image 1" descr="PNG - 89.7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 89.7 k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6780" cy="935990"/>
                          </a:xfrm>
                          <a:prstGeom prst="rect">
                            <a:avLst/>
                          </a:prstGeom>
                          <a:noFill/>
                          <a:ln>
                            <a:noFill/>
                          </a:ln>
                        </pic:spPr>
                      </pic:pic>
                    </a:graphicData>
                  </a:graphic>
                </wp:anchor>
              </w:drawing>
            </w:r>
          </w:p>
        </w:tc>
        <w:tc>
          <w:tcPr>
            <w:tcW w:w="6663" w:type="dxa"/>
          </w:tcPr>
          <w:p w:rsidR="00C55B47" w:rsidRPr="00852F87" w:rsidRDefault="00C55B47" w:rsidP="00D04648">
            <w:pPr>
              <w:spacing w:before="240" w:after="240"/>
              <w:jc w:val="center"/>
              <w:rPr>
                <w:b/>
                <w:sz w:val="36"/>
              </w:rPr>
            </w:pPr>
            <w:r w:rsidRPr="00852F87">
              <w:rPr>
                <w:b/>
                <w:sz w:val="36"/>
              </w:rPr>
              <w:t>Semaine des mathématiques 201</w:t>
            </w:r>
            <w:r>
              <w:rPr>
                <w:b/>
                <w:sz w:val="36"/>
              </w:rPr>
              <w:t>8</w:t>
            </w:r>
          </w:p>
          <w:p w:rsidR="00C55B47" w:rsidRPr="00C52763" w:rsidRDefault="00C55B47" w:rsidP="00D04648">
            <w:pPr>
              <w:spacing w:before="240" w:after="240"/>
              <w:jc w:val="center"/>
            </w:pPr>
            <w:r w:rsidRPr="00852F87">
              <w:rPr>
                <w:b/>
                <w:sz w:val="36"/>
              </w:rPr>
              <w:t>Problèmes proposés par l’IRES de Toulouse</w:t>
            </w:r>
          </w:p>
        </w:tc>
        <w:tc>
          <w:tcPr>
            <w:tcW w:w="1386" w:type="dxa"/>
          </w:tcPr>
          <w:p w:rsidR="00C55B47" w:rsidRDefault="00C55B47" w:rsidP="00D04648">
            <w:pPr>
              <w:jc w:val="center"/>
              <w:rPr>
                <w:kern w:val="16"/>
                <w:position w:val="46"/>
              </w:rPr>
            </w:pPr>
          </w:p>
        </w:tc>
      </w:tr>
    </w:tbl>
    <w:p w:rsidR="00B23953" w:rsidRDefault="00B23953">
      <w:pPr>
        <w:pStyle w:val="TM1"/>
        <w:tabs>
          <w:tab w:val="right" w:leader="dot" w:pos="9628"/>
        </w:tabs>
      </w:pPr>
    </w:p>
    <w:p w:rsidR="003C110F" w:rsidRDefault="00B23953">
      <w:pPr>
        <w:pStyle w:val="TM1"/>
        <w:tabs>
          <w:tab w:val="left" w:pos="440"/>
          <w:tab w:val="right" w:leader="dot" w:pos="9628"/>
        </w:tabs>
        <w:rPr>
          <w:noProof/>
        </w:rPr>
      </w:pPr>
      <w:r>
        <w:fldChar w:fldCharType="begin"/>
      </w:r>
      <w:r>
        <w:instrText xml:space="preserve"> TOC \o "1-2" \h \z \u </w:instrText>
      </w:r>
      <w:r>
        <w:fldChar w:fldCharType="separate"/>
      </w:r>
      <w:hyperlink w:anchor="_Toc508361781" w:history="1">
        <w:r w:rsidR="003C110F" w:rsidRPr="000F55D7">
          <w:rPr>
            <w:rStyle w:val="Lienhypertexte"/>
            <w:noProof/>
          </w:rPr>
          <w:t>I.</w:t>
        </w:r>
        <w:r w:rsidR="003C110F">
          <w:rPr>
            <w:noProof/>
          </w:rPr>
          <w:tab/>
        </w:r>
        <w:r w:rsidR="003C110F" w:rsidRPr="000F55D7">
          <w:rPr>
            <w:rStyle w:val="Lienhypertexte"/>
            <w:noProof/>
          </w:rPr>
          <w:t>Présentation :</w:t>
        </w:r>
        <w:r w:rsidR="003C110F">
          <w:rPr>
            <w:noProof/>
            <w:webHidden/>
          </w:rPr>
          <w:tab/>
        </w:r>
        <w:r w:rsidR="003C110F">
          <w:rPr>
            <w:noProof/>
            <w:webHidden/>
          </w:rPr>
          <w:fldChar w:fldCharType="begin"/>
        </w:r>
        <w:r w:rsidR="003C110F">
          <w:rPr>
            <w:noProof/>
            <w:webHidden/>
          </w:rPr>
          <w:instrText xml:space="preserve"> PAGEREF _Toc508361781 \h </w:instrText>
        </w:r>
        <w:r w:rsidR="003C110F">
          <w:rPr>
            <w:noProof/>
            <w:webHidden/>
          </w:rPr>
        </w:r>
        <w:r w:rsidR="003C110F">
          <w:rPr>
            <w:noProof/>
            <w:webHidden/>
          </w:rPr>
          <w:fldChar w:fldCharType="separate"/>
        </w:r>
        <w:r w:rsidR="003C110F">
          <w:rPr>
            <w:noProof/>
            <w:webHidden/>
          </w:rPr>
          <w:t>2</w:t>
        </w:r>
        <w:r w:rsidR="003C110F">
          <w:rPr>
            <w:noProof/>
            <w:webHidden/>
          </w:rPr>
          <w:fldChar w:fldCharType="end"/>
        </w:r>
      </w:hyperlink>
    </w:p>
    <w:p w:rsidR="003C110F" w:rsidRDefault="008A0606">
      <w:pPr>
        <w:pStyle w:val="TM1"/>
        <w:tabs>
          <w:tab w:val="left" w:pos="440"/>
          <w:tab w:val="right" w:leader="dot" w:pos="9628"/>
        </w:tabs>
        <w:rPr>
          <w:noProof/>
        </w:rPr>
      </w:pPr>
      <w:hyperlink w:anchor="_Toc508361782" w:history="1">
        <w:r w:rsidR="003C110F" w:rsidRPr="000F55D7">
          <w:rPr>
            <w:rStyle w:val="Lienhypertexte"/>
            <w:noProof/>
          </w:rPr>
          <w:t>II.</w:t>
        </w:r>
        <w:r w:rsidR="003C110F">
          <w:rPr>
            <w:noProof/>
          </w:rPr>
          <w:tab/>
        </w:r>
        <w:r w:rsidR="003C110F" w:rsidRPr="000F55D7">
          <w:rPr>
            <w:rStyle w:val="Lienhypertexte"/>
            <w:noProof/>
          </w:rPr>
          <w:t>Problèmes pour le cycle 1</w:t>
        </w:r>
        <w:r w:rsidR="003C110F">
          <w:rPr>
            <w:noProof/>
            <w:webHidden/>
          </w:rPr>
          <w:tab/>
        </w:r>
        <w:r w:rsidR="003C110F">
          <w:rPr>
            <w:noProof/>
            <w:webHidden/>
          </w:rPr>
          <w:fldChar w:fldCharType="begin"/>
        </w:r>
        <w:r w:rsidR="003C110F">
          <w:rPr>
            <w:noProof/>
            <w:webHidden/>
          </w:rPr>
          <w:instrText xml:space="preserve"> PAGEREF _Toc508361782 \h </w:instrText>
        </w:r>
        <w:r w:rsidR="003C110F">
          <w:rPr>
            <w:noProof/>
            <w:webHidden/>
          </w:rPr>
        </w:r>
        <w:r w:rsidR="003C110F">
          <w:rPr>
            <w:noProof/>
            <w:webHidden/>
          </w:rPr>
          <w:fldChar w:fldCharType="separate"/>
        </w:r>
        <w:r w:rsidR="003C110F">
          <w:rPr>
            <w:noProof/>
            <w:webHidden/>
          </w:rPr>
          <w:t>3</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3" w:history="1">
        <w:r w:rsidR="003C110F" w:rsidRPr="000F55D7">
          <w:rPr>
            <w:rStyle w:val="Lienhypertexte"/>
            <w:noProof/>
          </w:rPr>
          <w:t>A.</w:t>
        </w:r>
        <w:r w:rsidR="003C110F">
          <w:rPr>
            <w:noProof/>
          </w:rPr>
          <w:tab/>
        </w:r>
        <w:r w:rsidR="003C110F" w:rsidRPr="000F55D7">
          <w:rPr>
            <w:rStyle w:val="Lienhypertexte"/>
            <w:noProof/>
          </w:rPr>
          <w:t>Embouteillages</w:t>
        </w:r>
        <w:r w:rsidR="003C110F">
          <w:rPr>
            <w:noProof/>
            <w:webHidden/>
          </w:rPr>
          <w:tab/>
        </w:r>
        <w:r w:rsidR="003C110F">
          <w:rPr>
            <w:noProof/>
            <w:webHidden/>
          </w:rPr>
          <w:fldChar w:fldCharType="begin"/>
        </w:r>
        <w:r w:rsidR="003C110F">
          <w:rPr>
            <w:noProof/>
            <w:webHidden/>
          </w:rPr>
          <w:instrText xml:space="preserve"> PAGEREF _Toc508361783 \h </w:instrText>
        </w:r>
        <w:r w:rsidR="003C110F">
          <w:rPr>
            <w:noProof/>
            <w:webHidden/>
          </w:rPr>
        </w:r>
        <w:r w:rsidR="003C110F">
          <w:rPr>
            <w:noProof/>
            <w:webHidden/>
          </w:rPr>
          <w:fldChar w:fldCharType="separate"/>
        </w:r>
        <w:r w:rsidR="003C110F">
          <w:rPr>
            <w:noProof/>
            <w:webHidden/>
          </w:rPr>
          <w:t>3</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4" w:history="1">
        <w:r w:rsidR="003C110F" w:rsidRPr="000F55D7">
          <w:rPr>
            <w:rStyle w:val="Lienhypertexte"/>
            <w:noProof/>
          </w:rPr>
          <w:t>B.</w:t>
        </w:r>
        <w:r w:rsidR="003C110F">
          <w:rPr>
            <w:noProof/>
          </w:rPr>
          <w:tab/>
        </w:r>
        <w:r w:rsidR="003C110F" w:rsidRPr="000F55D7">
          <w:rPr>
            <w:rStyle w:val="Lienhypertexte"/>
            <w:noProof/>
          </w:rPr>
          <w:t>Parcours sur quadrillage</w:t>
        </w:r>
        <w:r w:rsidR="003C110F">
          <w:rPr>
            <w:noProof/>
            <w:webHidden/>
          </w:rPr>
          <w:tab/>
        </w:r>
        <w:r w:rsidR="003C110F">
          <w:rPr>
            <w:noProof/>
            <w:webHidden/>
          </w:rPr>
          <w:fldChar w:fldCharType="begin"/>
        </w:r>
        <w:r w:rsidR="003C110F">
          <w:rPr>
            <w:noProof/>
            <w:webHidden/>
          </w:rPr>
          <w:instrText xml:space="preserve"> PAGEREF _Toc508361784 \h </w:instrText>
        </w:r>
        <w:r w:rsidR="003C110F">
          <w:rPr>
            <w:noProof/>
            <w:webHidden/>
          </w:rPr>
        </w:r>
        <w:r w:rsidR="003C110F">
          <w:rPr>
            <w:noProof/>
            <w:webHidden/>
          </w:rPr>
          <w:fldChar w:fldCharType="separate"/>
        </w:r>
        <w:r w:rsidR="003C110F">
          <w:rPr>
            <w:noProof/>
            <w:webHidden/>
          </w:rPr>
          <w:t>3</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5" w:history="1">
        <w:r w:rsidR="003C110F" w:rsidRPr="000F55D7">
          <w:rPr>
            <w:rStyle w:val="Lienhypertexte"/>
            <w:noProof/>
          </w:rPr>
          <w:t>C.</w:t>
        </w:r>
        <w:r w:rsidR="003C110F">
          <w:rPr>
            <w:noProof/>
          </w:rPr>
          <w:tab/>
        </w:r>
        <w:r w:rsidR="003C110F" w:rsidRPr="000F55D7">
          <w:rPr>
            <w:rStyle w:val="Lienhypertexte"/>
            <w:noProof/>
          </w:rPr>
          <w:t>Ligne orientée en PS</w:t>
        </w:r>
        <w:r w:rsidR="003C110F">
          <w:rPr>
            <w:noProof/>
            <w:webHidden/>
          </w:rPr>
          <w:tab/>
        </w:r>
        <w:r w:rsidR="003C110F">
          <w:rPr>
            <w:noProof/>
            <w:webHidden/>
          </w:rPr>
          <w:fldChar w:fldCharType="begin"/>
        </w:r>
        <w:r w:rsidR="003C110F">
          <w:rPr>
            <w:noProof/>
            <w:webHidden/>
          </w:rPr>
          <w:instrText xml:space="preserve"> PAGEREF _Toc508361785 \h </w:instrText>
        </w:r>
        <w:r w:rsidR="003C110F">
          <w:rPr>
            <w:noProof/>
            <w:webHidden/>
          </w:rPr>
        </w:r>
        <w:r w:rsidR="003C110F">
          <w:rPr>
            <w:noProof/>
            <w:webHidden/>
          </w:rPr>
          <w:fldChar w:fldCharType="separate"/>
        </w:r>
        <w:r w:rsidR="003C110F">
          <w:rPr>
            <w:noProof/>
            <w:webHidden/>
          </w:rPr>
          <w:t>7</w:t>
        </w:r>
        <w:r w:rsidR="003C110F">
          <w:rPr>
            <w:noProof/>
            <w:webHidden/>
          </w:rPr>
          <w:fldChar w:fldCharType="end"/>
        </w:r>
      </w:hyperlink>
    </w:p>
    <w:p w:rsidR="003C110F" w:rsidRDefault="008A0606">
      <w:pPr>
        <w:pStyle w:val="TM1"/>
        <w:tabs>
          <w:tab w:val="left" w:pos="660"/>
          <w:tab w:val="right" w:leader="dot" w:pos="9628"/>
        </w:tabs>
        <w:rPr>
          <w:noProof/>
        </w:rPr>
      </w:pPr>
      <w:hyperlink w:anchor="_Toc508361786" w:history="1">
        <w:r w:rsidR="003C110F" w:rsidRPr="000F55D7">
          <w:rPr>
            <w:rStyle w:val="Lienhypertexte"/>
            <w:noProof/>
          </w:rPr>
          <w:t>III.</w:t>
        </w:r>
        <w:r w:rsidR="003C110F">
          <w:rPr>
            <w:noProof/>
          </w:rPr>
          <w:tab/>
        </w:r>
        <w:r w:rsidR="003C110F" w:rsidRPr="000F55D7">
          <w:rPr>
            <w:rStyle w:val="Lienhypertexte"/>
            <w:noProof/>
          </w:rPr>
          <w:t>Problèmes cycle 2</w:t>
        </w:r>
        <w:r w:rsidR="003C110F">
          <w:rPr>
            <w:noProof/>
            <w:webHidden/>
          </w:rPr>
          <w:tab/>
        </w:r>
        <w:r w:rsidR="003C110F">
          <w:rPr>
            <w:noProof/>
            <w:webHidden/>
          </w:rPr>
          <w:fldChar w:fldCharType="begin"/>
        </w:r>
        <w:r w:rsidR="003C110F">
          <w:rPr>
            <w:noProof/>
            <w:webHidden/>
          </w:rPr>
          <w:instrText xml:space="preserve"> PAGEREF _Toc508361786 \h </w:instrText>
        </w:r>
        <w:r w:rsidR="003C110F">
          <w:rPr>
            <w:noProof/>
            <w:webHidden/>
          </w:rPr>
        </w:r>
        <w:r w:rsidR="003C110F">
          <w:rPr>
            <w:noProof/>
            <w:webHidden/>
          </w:rPr>
          <w:fldChar w:fldCharType="separate"/>
        </w:r>
        <w:r w:rsidR="003C110F">
          <w:rPr>
            <w:noProof/>
            <w:webHidden/>
          </w:rPr>
          <w:t>8</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7" w:history="1">
        <w:r w:rsidR="003C110F" w:rsidRPr="000F55D7">
          <w:rPr>
            <w:rStyle w:val="Lienhypertexte"/>
            <w:rFonts w:cstheme="minorHAnsi"/>
            <w:noProof/>
          </w:rPr>
          <w:t>A.</w:t>
        </w:r>
        <w:r w:rsidR="003C110F">
          <w:rPr>
            <w:noProof/>
          </w:rPr>
          <w:tab/>
        </w:r>
        <w:r w:rsidR="003C110F" w:rsidRPr="000F55D7">
          <w:rPr>
            <w:rStyle w:val="Lienhypertexte"/>
            <w:noProof/>
          </w:rPr>
          <w:t>Embouteillages</w:t>
        </w:r>
        <w:r w:rsidR="003C110F">
          <w:rPr>
            <w:noProof/>
            <w:webHidden/>
          </w:rPr>
          <w:tab/>
        </w:r>
        <w:r w:rsidR="003C110F">
          <w:rPr>
            <w:noProof/>
            <w:webHidden/>
          </w:rPr>
          <w:fldChar w:fldCharType="begin"/>
        </w:r>
        <w:r w:rsidR="003C110F">
          <w:rPr>
            <w:noProof/>
            <w:webHidden/>
          </w:rPr>
          <w:instrText xml:space="preserve"> PAGEREF _Toc508361787 \h </w:instrText>
        </w:r>
        <w:r w:rsidR="003C110F">
          <w:rPr>
            <w:noProof/>
            <w:webHidden/>
          </w:rPr>
        </w:r>
        <w:r w:rsidR="003C110F">
          <w:rPr>
            <w:noProof/>
            <w:webHidden/>
          </w:rPr>
          <w:fldChar w:fldCharType="separate"/>
        </w:r>
        <w:r w:rsidR="003C110F">
          <w:rPr>
            <w:noProof/>
            <w:webHidden/>
          </w:rPr>
          <w:t>8</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8" w:history="1">
        <w:r w:rsidR="003C110F" w:rsidRPr="000F55D7">
          <w:rPr>
            <w:rStyle w:val="Lienhypertexte"/>
            <w:noProof/>
          </w:rPr>
          <w:t>B.</w:t>
        </w:r>
        <w:r w:rsidR="003C110F">
          <w:rPr>
            <w:noProof/>
          </w:rPr>
          <w:tab/>
        </w:r>
        <w:r w:rsidR="003C110F" w:rsidRPr="000F55D7">
          <w:rPr>
            <w:rStyle w:val="Lienhypertexte"/>
            <w:noProof/>
          </w:rPr>
          <w:t>Parcours sur quadrillage</w:t>
        </w:r>
        <w:r w:rsidR="003C110F">
          <w:rPr>
            <w:noProof/>
            <w:webHidden/>
          </w:rPr>
          <w:tab/>
        </w:r>
        <w:r w:rsidR="003C110F">
          <w:rPr>
            <w:noProof/>
            <w:webHidden/>
          </w:rPr>
          <w:fldChar w:fldCharType="begin"/>
        </w:r>
        <w:r w:rsidR="003C110F">
          <w:rPr>
            <w:noProof/>
            <w:webHidden/>
          </w:rPr>
          <w:instrText xml:space="preserve"> PAGEREF _Toc508361788 \h </w:instrText>
        </w:r>
        <w:r w:rsidR="003C110F">
          <w:rPr>
            <w:noProof/>
            <w:webHidden/>
          </w:rPr>
        </w:r>
        <w:r w:rsidR="003C110F">
          <w:rPr>
            <w:noProof/>
            <w:webHidden/>
          </w:rPr>
          <w:fldChar w:fldCharType="separate"/>
        </w:r>
        <w:r w:rsidR="003C110F">
          <w:rPr>
            <w:noProof/>
            <w:webHidden/>
          </w:rPr>
          <w:t>10</w:t>
        </w:r>
        <w:r w:rsidR="003C110F">
          <w:rPr>
            <w:noProof/>
            <w:webHidden/>
          </w:rPr>
          <w:fldChar w:fldCharType="end"/>
        </w:r>
      </w:hyperlink>
    </w:p>
    <w:p w:rsidR="003C110F" w:rsidRDefault="008A0606">
      <w:pPr>
        <w:pStyle w:val="TM2"/>
        <w:tabs>
          <w:tab w:val="left" w:pos="660"/>
          <w:tab w:val="right" w:leader="dot" w:pos="9628"/>
        </w:tabs>
        <w:rPr>
          <w:noProof/>
        </w:rPr>
      </w:pPr>
      <w:hyperlink w:anchor="_Toc508361789" w:history="1">
        <w:r w:rsidR="003C110F" w:rsidRPr="000F55D7">
          <w:rPr>
            <w:rStyle w:val="Lienhypertexte"/>
            <w:rFonts w:cstheme="minorHAnsi"/>
            <w:noProof/>
          </w:rPr>
          <w:t>C.</w:t>
        </w:r>
        <w:r w:rsidR="003C110F">
          <w:rPr>
            <w:noProof/>
          </w:rPr>
          <w:tab/>
        </w:r>
        <w:r w:rsidR="003C110F" w:rsidRPr="000F55D7">
          <w:rPr>
            <w:rStyle w:val="Lienhypertexte"/>
            <w:rFonts w:cstheme="minorHAnsi"/>
            <w:noProof/>
          </w:rPr>
          <w:t>Mouvement et longueur du pas</w:t>
        </w:r>
        <w:r w:rsidR="003C110F">
          <w:rPr>
            <w:noProof/>
            <w:webHidden/>
          </w:rPr>
          <w:tab/>
        </w:r>
        <w:r w:rsidR="003C110F">
          <w:rPr>
            <w:noProof/>
            <w:webHidden/>
          </w:rPr>
          <w:fldChar w:fldCharType="begin"/>
        </w:r>
        <w:r w:rsidR="003C110F">
          <w:rPr>
            <w:noProof/>
            <w:webHidden/>
          </w:rPr>
          <w:instrText xml:space="preserve"> PAGEREF _Toc508361789 \h </w:instrText>
        </w:r>
        <w:r w:rsidR="003C110F">
          <w:rPr>
            <w:noProof/>
            <w:webHidden/>
          </w:rPr>
        </w:r>
        <w:r w:rsidR="003C110F">
          <w:rPr>
            <w:noProof/>
            <w:webHidden/>
          </w:rPr>
          <w:fldChar w:fldCharType="separate"/>
        </w:r>
        <w:r w:rsidR="003C110F">
          <w:rPr>
            <w:noProof/>
            <w:webHidden/>
          </w:rPr>
          <w:t>10</w:t>
        </w:r>
        <w:r w:rsidR="003C110F">
          <w:rPr>
            <w:noProof/>
            <w:webHidden/>
          </w:rPr>
          <w:fldChar w:fldCharType="end"/>
        </w:r>
      </w:hyperlink>
    </w:p>
    <w:p w:rsidR="003C110F" w:rsidRDefault="008A0606">
      <w:pPr>
        <w:pStyle w:val="TM1"/>
        <w:tabs>
          <w:tab w:val="left" w:pos="660"/>
          <w:tab w:val="right" w:leader="dot" w:pos="9628"/>
        </w:tabs>
        <w:rPr>
          <w:noProof/>
        </w:rPr>
      </w:pPr>
      <w:hyperlink w:anchor="_Toc508361790" w:history="1">
        <w:r w:rsidR="003C110F" w:rsidRPr="000F55D7">
          <w:rPr>
            <w:rStyle w:val="Lienhypertexte"/>
            <w:noProof/>
          </w:rPr>
          <w:t>IV.</w:t>
        </w:r>
        <w:r w:rsidR="003C110F">
          <w:rPr>
            <w:noProof/>
          </w:rPr>
          <w:tab/>
        </w:r>
        <w:r w:rsidR="003C110F" w:rsidRPr="000F55D7">
          <w:rPr>
            <w:rStyle w:val="Lienhypertexte"/>
            <w:noProof/>
          </w:rPr>
          <w:t>Problèmes cycle 3</w:t>
        </w:r>
        <w:r w:rsidR="003C110F">
          <w:rPr>
            <w:noProof/>
            <w:webHidden/>
          </w:rPr>
          <w:tab/>
        </w:r>
        <w:r w:rsidR="003C110F">
          <w:rPr>
            <w:noProof/>
            <w:webHidden/>
          </w:rPr>
          <w:fldChar w:fldCharType="begin"/>
        </w:r>
        <w:r w:rsidR="003C110F">
          <w:rPr>
            <w:noProof/>
            <w:webHidden/>
          </w:rPr>
          <w:instrText xml:space="preserve"> PAGEREF _Toc508361790 \h </w:instrText>
        </w:r>
        <w:r w:rsidR="003C110F">
          <w:rPr>
            <w:noProof/>
            <w:webHidden/>
          </w:rPr>
        </w:r>
        <w:r w:rsidR="003C110F">
          <w:rPr>
            <w:noProof/>
            <w:webHidden/>
          </w:rPr>
          <w:fldChar w:fldCharType="separate"/>
        </w:r>
        <w:r w:rsidR="003C110F">
          <w:rPr>
            <w:noProof/>
            <w:webHidden/>
          </w:rPr>
          <w:t>11</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1" w:history="1">
        <w:r w:rsidR="003C110F" w:rsidRPr="000F55D7">
          <w:rPr>
            <w:rStyle w:val="Lienhypertexte"/>
            <w:noProof/>
          </w:rPr>
          <w:t>A.</w:t>
        </w:r>
        <w:r w:rsidR="003C110F">
          <w:rPr>
            <w:noProof/>
          </w:rPr>
          <w:tab/>
        </w:r>
        <w:r w:rsidR="003C110F" w:rsidRPr="000F55D7">
          <w:rPr>
            <w:rStyle w:val="Lienhypertexte"/>
            <w:noProof/>
          </w:rPr>
          <w:t>Problème du tram</w:t>
        </w:r>
        <w:r w:rsidR="003C110F">
          <w:rPr>
            <w:noProof/>
            <w:webHidden/>
          </w:rPr>
          <w:tab/>
        </w:r>
        <w:r w:rsidR="003C110F">
          <w:rPr>
            <w:noProof/>
            <w:webHidden/>
          </w:rPr>
          <w:fldChar w:fldCharType="begin"/>
        </w:r>
        <w:r w:rsidR="003C110F">
          <w:rPr>
            <w:noProof/>
            <w:webHidden/>
          </w:rPr>
          <w:instrText xml:space="preserve"> PAGEREF _Toc508361791 \h </w:instrText>
        </w:r>
        <w:r w:rsidR="003C110F">
          <w:rPr>
            <w:noProof/>
            <w:webHidden/>
          </w:rPr>
        </w:r>
        <w:r w:rsidR="003C110F">
          <w:rPr>
            <w:noProof/>
            <w:webHidden/>
          </w:rPr>
          <w:fldChar w:fldCharType="separate"/>
        </w:r>
        <w:r w:rsidR="003C110F">
          <w:rPr>
            <w:noProof/>
            <w:webHidden/>
          </w:rPr>
          <w:t>11</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2" w:history="1">
        <w:r w:rsidR="003C110F" w:rsidRPr="000F55D7">
          <w:rPr>
            <w:rStyle w:val="Lienhypertexte"/>
            <w:noProof/>
          </w:rPr>
          <w:t>B.</w:t>
        </w:r>
        <w:r w:rsidR="003C110F">
          <w:rPr>
            <w:noProof/>
          </w:rPr>
          <w:tab/>
        </w:r>
        <w:r w:rsidR="003C110F" w:rsidRPr="000F55D7">
          <w:rPr>
            <w:rStyle w:val="Lienhypertexte"/>
            <w:rFonts w:cstheme="minorHAnsi"/>
            <w:noProof/>
          </w:rPr>
          <w:t>Mouvements de palets : les tours de Hanoï</w:t>
        </w:r>
        <w:r w:rsidR="003C110F">
          <w:rPr>
            <w:noProof/>
            <w:webHidden/>
          </w:rPr>
          <w:tab/>
        </w:r>
        <w:r w:rsidR="003C110F">
          <w:rPr>
            <w:noProof/>
            <w:webHidden/>
          </w:rPr>
          <w:fldChar w:fldCharType="begin"/>
        </w:r>
        <w:r w:rsidR="003C110F">
          <w:rPr>
            <w:noProof/>
            <w:webHidden/>
          </w:rPr>
          <w:instrText xml:space="preserve"> PAGEREF _Toc508361792 \h </w:instrText>
        </w:r>
        <w:r w:rsidR="003C110F">
          <w:rPr>
            <w:noProof/>
            <w:webHidden/>
          </w:rPr>
        </w:r>
        <w:r w:rsidR="003C110F">
          <w:rPr>
            <w:noProof/>
            <w:webHidden/>
          </w:rPr>
          <w:fldChar w:fldCharType="separate"/>
        </w:r>
        <w:r w:rsidR="003C110F">
          <w:rPr>
            <w:noProof/>
            <w:webHidden/>
          </w:rPr>
          <w:t>14</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3" w:history="1">
        <w:r w:rsidR="003C110F" w:rsidRPr="000F55D7">
          <w:rPr>
            <w:rStyle w:val="Lienhypertexte"/>
            <w:noProof/>
          </w:rPr>
          <w:t>C.</w:t>
        </w:r>
        <w:r w:rsidR="003C110F">
          <w:rPr>
            <w:noProof/>
          </w:rPr>
          <w:tab/>
        </w:r>
        <w:r w:rsidR="003C110F" w:rsidRPr="000F55D7">
          <w:rPr>
            <w:rStyle w:val="Lienhypertexte"/>
            <w:rFonts w:cstheme="minorHAnsi"/>
            <w:noProof/>
          </w:rPr>
          <w:t>Déplacement sur échiquier</w:t>
        </w:r>
        <w:r w:rsidR="003C110F">
          <w:rPr>
            <w:noProof/>
            <w:webHidden/>
          </w:rPr>
          <w:tab/>
        </w:r>
        <w:r w:rsidR="003C110F">
          <w:rPr>
            <w:noProof/>
            <w:webHidden/>
          </w:rPr>
          <w:fldChar w:fldCharType="begin"/>
        </w:r>
        <w:r w:rsidR="003C110F">
          <w:rPr>
            <w:noProof/>
            <w:webHidden/>
          </w:rPr>
          <w:instrText xml:space="preserve"> PAGEREF _Toc508361793 \h </w:instrText>
        </w:r>
        <w:r w:rsidR="003C110F">
          <w:rPr>
            <w:noProof/>
            <w:webHidden/>
          </w:rPr>
        </w:r>
        <w:r w:rsidR="003C110F">
          <w:rPr>
            <w:noProof/>
            <w:webHidden/>
          </w:rPr>
          <w:fldChar w:fldCharType="separate"/>
        </w:r>
        <w:r w:rsidR="003C110F">
          <w:rPr>
            <w:noProof/>
            <w:webHidden/>
          </w:rPr>
          <w:t>15</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4" w:history="1">
        <w:r w:rsidR="003C110F" w:rsidRPr="000F55D7">
          <w:rPr>
            <w:rStyle w:val="Lienhypertexte"/>
            <w:noProof/>
          </w:rPr>
          <w:t>D.</w:t>
        </w:r>
        <w:r w:rsidR="003C110F">
          <w:rPr>
            <w:noProof/>
          </w:rPr>
          <w:tab/>
        </w:r>
        <w:r w:rsidR="003C110F" w:rsidRPr="000F55D7">
          <w:rPr>
            <w:rStyle w:val="Lienhypertexte"/>
            <w:noProof/>
          </w:rPr>
          <w:t>Mouvements en bus</w:t>
        </w:r>
        <w:r w:rsidR="003C110F">
          <w:rPr>
            <w:noProof/>
            <w:webHidden/>
          </w:rPr>
          <w:tab/>
        </w:r>
        <w:r w:rsidR="003C110F">
          <w:rPr>
            <w:noProof/>
            <w:webHidden/>
          </w:rPr>
          <w:fldChar w:fldCharType="begin"/>
        </w:r>
        <w:r w:rsidR="003C110F">
          <w:rPr>
            <w:noProof/>
            <w:webHidden/>
          </w:rPr>
          <w:instrText xml:space="preserve"> PAGEREF _Toc508361794 \h </w:instrText>
        </w:r>
        <w:r w:rsidR="003C110F">
          <w:rPr>
            <w:noProof/>
            <w:webHidden/>
          </w:rPr>
        </w:r>
        <w:r w:rsidR="003C110F">
          <w:rPr>
            <w:noProof/>
            <w:webHidden/>
          </w:rPr>
          <w:fldChar w:fldCharType="separate"/>
        </w:r>
        <w:r w:rsidR="003C110F">
          <w:rPr>
            <w:noProof/>
            <w:webHidden/>
          </w:rPr>
          <w:t>15</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5" w:history="1">
        <w:r w:rsidR="003C110F" w:rsidRPr="000F55D7">
          <w:rPr>
            <w:rStyle w:val="Lienhypertexte"/>
            <w:noProof/>
          </w:rPr>
          <w:t>E.</w:t>
        </w:r>
        <w:r w:rsidR="003C110F">
          <w:rPr>
            <w:noProof/>
          </w:rPr>
          <w:tab/>
        </w:r>
        <w:r w:rsidR="003C110F" w:rsidRPr="000F55D7">
          <w:rPr>
            <w:rStyle w:val="Lienhypertexte"/>
            <w:noProof/>
          </w:rPr>
          <w:t>Mouvement en train</w:t>
        </w:r>
        <w:r w:rsidR="003C110F">
          <w:rPr>
            <w:noProof/>
            <w:webHidden/>
          </w:rPr>
          <w:tab/>
        </w:r>
        <w:r w:rsidR="003C110F">
          <w:rPr>
            <w:noProof/>
            <w:webHidden/>
          </w:rPr>
          <w:fldChar w:fldCharType="begin"/>
        </w:r>
        <w:r w:rsidR="003C110F">
          <w:rPr>
            <w:noProof/>
            <w:webHidden/>
          </w:rPr>
          <w:instrText xml:space="preserve"> PAGEREF _Toc508361795 \h </w:instrText>
        </w:r>
        <w:r w:rsidR="003C110F">
          <w:rPr>
            <w:noProof/>
            <w:webHidden/>
          </w:rPr>
        </w:r>
        <w:r w:rsidR="003C110F">
          <w:rPr>
            <w:noProof/>
            <w:webHidden/>
          </w:rPr>
          <w:fldChar w:fldCharType="separate"/>
        </w:r>
        <w:r w:rsidR="003C110F">
          <w:rPr>
            <w:noProof/>
            <w:webHidden/>
          </w:rPr>
          <w:t>17</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6" w:history="1">
        <w:r w:rsidR="003C110F" w:rsidRPr="000F55D7">
          <w:rPr>
            <w:rStyle w:val="Lienhypertexte"/>
            <w:noProof/>
          </w:rPr>
          <w:t>F.</w:t>
        </w:r>
        <w:r w:rsidR="003C110F">
          <w:rPr>
            <w:noProof/>
          </w:rPr>
          <w:tab/>
        </w:r>
        <w:r w:rsidR="003C110F" w:rsidRPr="000F55D7">
          <w:rPr>
            <w:rStyle w:val="Lienhypertexte"/>
            <w:noProof/>
          </w:rPr>
          <w:t>Mouvement de fourmi</w:t>
        </w:r>
        <w:r w:rsidR="003C110F">
          <w:rPr>
            <w:noProof/>
            <w:webHidden/>
          </w:rPr>
          <w:tab/>
        </w:r>
        <w:r w:rsidR="003C110F">
          <w:rPr>
            <w:noProof/>
            <w:webHidden/>
          </w:rPr>
          <w:fldChar w:fldCharType="begin"/>
        </w:r>
        <w:r w:rsidR="003C110F">
          <w:rPr>
            <w:noProof/>
            <w:webHidden/>
          </w:rPr>
          <w:instrText xml:space="preserve"> PAGEREF _Toc508361796 \h </w:instrText>
        </w:r>
        <w:r w:rsidR="003C110F">
          <w:rPr>
            <w:noProof/>
            <w:webHidden/>
          </w:rPr>
        </w:r>
        <w:r w:rsidR="003C110F">
          <w:rPr>
            <w:noProof/>
            <w:webHidden/>
          </w:rPr>
          <w:fldChar w:fldCharType="separate"/>
        </w:r>
        <w:r w:rsidR="003C110F">
          <w:rPr>
            <w:noProof/>
            <w:webHidden/>
          </w:rPr>
          <w:t>17</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7" w:history="1">
        <w:r w:rsidR="003C110F" w:rsidRPr="000F55D7">
          <w:rPr>
            <w:rStyle w:val="Lienhypertexte"/>
            <w:noProof/>
          </w:rPr>
          <w:t>G.</w:t>
        </w:r>
        <w:r w:rsidR="003C110F">
          <w:rPr>
            <w:noProof/>
          </w:rPr>
          <w:tab/>
        </w:r>
        <w:r w:rsidR="003C110F" w:rsidRPr="000F55D7">
          <w:rPr>
            <w:rStyle w:val="Lienhypertexte"/>
            <w:noProof/>
          </w:rPr>
          <w:t>Le plus court chemin</w:t>
        </w:r>
        <w:r w:rsidR="003C110F">
          <w:rPr>
            <w:noProof/>
            <w:webHidden/>
          </w:rPr>
          <w:tab/>
        </w:r>
        <w:r w:rsidR="003C110F">
          <w:rPr>
            <w:noProof/>
            <w:webHidden/>
          </w:rPr>
          <w:fldChar w:fldCharType="begin"/>
        </w:r>
        <w:r w:rsidR="003C110F">
          <w:rPr>
            <w:noProof/>
            <w:webHidden/>
          </w:rPr>
          <w:instrText xml:space="preserve"> PAGEREF _Toc508361797 \h </w:instrText>
        </w:r>
        <w:r w:rsidR="003C110F">
          <w:rPr>
            <w:noProof/>
            <w:webHidden/>
          </w:rPr>
        </w:r>
        <w:r w:rsidR="003C110F">
          <w:rPr>
            <w:noProof/>
            <w:webHidden/>
          </w:rPr>
          <w:fldChar w:fldCharType="separate"/>
        </w:r>
        <w:r w:rsidR="003C110F">
          <w:rPr>
            <w:noProof/>
            <w:webHidden/>
          </w:rPr>
          <w:t>17</w:t>
        </w:r>
        <w:r w:rsidR="003C110F">
          <w:rPr>
            <w:noProof/>
            <w:webHidden/>
          </w:rPr>
          <w:fldChar w:fldCharType="end"/>
        </w:r>
      </w:hyperlink>
    </w:p>
    <w:p w:rsidR="003C110F" w:rsidRDefault="008A0606">
      <w:pPr>
        <w:pStyle w:val="TM2"/>
        <w:tabs>
          <w:tab w:val="left" w:pos="660"/>
          <w:tab w:val="right" w:leader="dot" w:pos="9628"/>
        </w:tabs>
        <w:rPr>
          <w:noProof/>
        </w:rPr>
      </w:pPr>
      <w:hyperlink w:anchor="_Toc508361798" w:history="1">
        <w:r w:rsidR="003C110F" w:rsidRPr="000F55D7">
          <w:rPr>
            <w:rStyle w:val="Lienhypertexte"/>
            <w:noProof/>
          </w:rPr>
          <w:t>H.</w:t>
        </w:r>
        <w:r w:rsidR="003C110F">
          <w:rPr>
            <w:noProof/>
          </w:rPr>
          <w:tab/>
        </w:r>
        <w:r w:rsidR="003C110F" w:rsidRPr="000F55D7">
          <w:rPr>
            <w:rStyle w:val="Lienhypertexte"/>
            <w:noProof/>
          </w:rPr>
          <w:t>Mouvements de roues</w:t>
        </w:r>
        <w:r w:rsidR="003C110F">
          <w:rPr>
            <w:noProof/>
            <w:webHidden/>
          </w:rPr>
          <w:tab/>
        </w:r>
        <w:r w:rsidR="003C110F">
          <w:rPr>
            <w:noProof/>
            <w:webHidden/>
          </w:rPr>
          <w:fldChar w:fldCharType="begin"/>
        </w:r>
        <w:r w:rsidR="003C110F">
          <w:rPr>
            <w:noProof/>
            <w:webHidden/>
          </w:rPr>
          <w:instrText xml:space="preserve"> PAGEREF _Toc508361798 \h </w:instrText>
        </w:r>
        <w:r w:rsidR="003C110F">
          <w:rPr>
            <w:noProof/>
            <w:webHidden/>
          </w:rPr>
        </w:r>
        <w:r w:rsidR="003C110F">
          <w:rPr>
            <w:noProof/>
            <w:webHidden/>
          </w:rPr>
          <w:fldChar w:fldCharType="separate"/>
        </w:r>
        <w:r w:rsidR="003C110F">
          <w:rPr>
            <w:noProof/>
            <w:webHidden/>
          </w:rPr>
          <w:t>20</w:t>
        </w:r>
        <w:r w:rsidR="003C110F">
          <w:rPr>
            <w:noProof/>
            <w:webHidden/>
          </w:rPr>
          <w:fldChar w:fldCharType="end"/>
        </w:r>
      </w:hyperlink>
    </w:p>
    <w:p w:rsidR="00B23953" w:rsidRPr="00B23953" w:rsidRDefault="00B23953" w:rsidP="00B23953">
      <w:r>
        <w:fldChar w:fldCharType="end"/>
      </w:r>
    </w:p>
    <w:p w:rsidR="00E2796E" w:rsidRDefault="00E2796E" w:rsidP="00F51A82">
      <w:pPr>
        <w:pStyle w:val="Titre1"/>
      </w:pPr>
      <w:bookmarkStart w:id="1" w:name="_Toc508361781"/>
      <w:r>
        <w:t>Présentation</w:t>
      </w:r>
      <w:r w:rsidR="00D91636">
        <w:t> :</w:t>
      </w:r>
      <w:bookmarkEnd w:id="1"/>
    </w:p>
    <w:p w:rsidR="00D91636" w:rsidRDefault="005F36BF" w:rsidP="00F51A82">
      <w:pPr>
        <w:tabs>
          <w:tab w:val="left" w:pos="3450"/>
        </w:tabs>
        <w:spacing w:after="120" w:line="240" w:lineRule="auto"/>
        <w:rPr>
          <w:rFonts w:cstheme="minorHAnsi"/>
          <w:color w:val="000080"/>
        </w:rPr>
      </w:pPr>
      <w:r w:rsidRPr="00E2796E">
        <w:rPr>
          <w:rFonts w:cstheme="minorHAnsi"/>
        </w:rPr>
        <w:t>L’IREM (Institut de Recherche sur l’</w:t>
      </w:r>
      <w:r w:rsidR="00F55959" w:rsidRPr="00E2796E">
        <w:rPr>
          <w:rFonts w:cstheme="minorHAnsi"/>
        </w:rPr>
        <w:t xml:space="preserve">Enseignement des Mathématiques) est devenu </w:t>
      </w:r>
      <w:r w:rsidR="00E2796E" w:rsidRPr="00E2796E">
        <w:rPr>
          <w:rFonts w:cstheme="minorHAnsi"/>
        </w:rPr>
        <w:t>en 2015</w:t>
      </w:r>
      <w:r w:rsidR="00C52763">
        <w:rPr>
          <w:rFonts w:cstheme="minorHAnsi"/>
        </w:rPr>
        <w:t xml:space="preserve"> </w:t>
      </w:r>
      <w:r w:rsidR="00E2796E" w:rsidRPr="00E2796E">
        <w:rPr>
          <w:rFonts w:cstheme="minorHAnsi"/>
        </w:rPr>
        <w:t>Institut de Recherche pour l'Enseignement des Sciences</w:t>
      </w:r>
      <w:r w:rsidR="00B127B3">
        <w:rPr>
          <w:rFonts w:cstheme="minorHAnsi"/>
        </w:rPr>
        <w:t xml:space="preserve"> (IRES)</w:t>
      </w:r>
      <w:r w:rsidR="00E2796E" w:rsidRPr="00E2796E">
        <w:rPr>
          <w:rFonts w:cstheme="minorHAnsi"/>
        </w:rPr>
        <w:t>.</w:t>
      </w:r>
      <w:r w:rsidR="00E2796E" w:rsidRPr="00E2796E">
        <w:rPr>
          <w:rFonts w:cstheme="minorHAnsi"/>
          <w:color w:val="000080"/>
        </w:rPr>
        <w:t xml:space="preserve"> </w:t>
      </w:r>
      <w:r w:rsidR="00ED2FBB" w:rsidRPr="00ED2FBB">
        <w:rPr>
          <w:rFonts w:cstheme="minorHAnsi"/>
        </w:rPr>
        <w:t>Ses missions sont</w:t>
      </w:r>
      <w:r w:rsidR="00D91636">
        <w:rPr>
          <w:rFonts w:cstheme="minorHAnsi"/>
        </w:rPr>
        <w:t> :</w:t>
      </w:r>
    </w:p>
    <w:p w:rsidR="00ED2FBB" w:rsidRPr="00C67446" w:rsidRDefault="00D91636" w:rsidP="00F51A82">
      <w:pPr>
        <w:tabs>
          <w:tab w:val="left" w:pos="3450"/>
        </w:tabs>
        <w:spacing w:after="120" w:line="240" w:lineRule="auto"/>
        <w:contextualSpacing/>
      </w:pPr>
      <w:r>
        <w:rPr>
          <w:rFonts w:cstheme="minorHAnsi"/>
          <w:color w:val="000080"/>
        </w:rPr>
        <w:t>« </w:t>
      </w:r>
      <w:r w:rsidR="00ED2FBB" w:rsidRPr="00C67446">
        <w:t>La mission principale de l’IRES est de concevoir et mettre en œuvre des projets de recherche-action-formation d</w:t>
      </w:r>
      <w:r w:rsidR="00C52763">
        <w:t>ans l’enseignement des sciences</w:t>
      </w:r>
      <w:r>
        <w:t> :</w:t>
      </w:r>
      <w:r w:rsidR="00C52763">
        <w:t xml:space="preserve"> </w:t>
      </w:r>
      <w:r w:rsidR="00ED2FBB" w:rsidRPr="00C67446">
        <w:t>réfléchir aux notions à enseigner,</w:t>
      </w:r>
      <w:r w:rsidR="00C52763">
        <w:t xml:space="preserve"> </w:t>
      </w:r>
      <w:r w:rsidR="00ED2FBB" w:rsidRPr="00C67446">
        <w:t>concevoir, développer</w:t>
      </w:r>
      <w:r w:rsidR="00ED2FBB">
        <w:t xml:space="preserve">, évaluer et </w:t>
      </w:r>
      <w:r w:rsidR="00ED2FBB" w:rsidRPr="00C67446">
        <w:t>mettre en œuvre de nouvelles pratiques pédagogiques.</w:t>
      </w:r>
    </w:p>
    <w:p w:rsidR="00ED2FBB" w:rsidRPr="006C51AB" w:rsidRDefault="00ED2FBB" w:rsidP="00F51A82">
      <w:pPr>
        <w:tabs>
          <w:tab w:val="left" w:pos="3450"/>
        </w:tabs>
        <w:spacing w:after="120" w:line="240" w:lineRule="auto"/>
        <w:contextualSpacing/>
      </w:pPr>
      <w:r w:rsidRPr="006C51AB">
        <w:t>L’IRES participe à la formation continue des enseignants, favorise leur développement professionnel et l’innovation pédagogique.</w:t>
      </w:r>
      <w:r>
        <w:t xml:space="preserve"> </w:t>
      </w:r>
      <w:r w:rsidRPr="006C51AB">
        <w:t>Les actions de l’IRES s’inscrivent le plus souvent dans la durée notamment à travers des rencontres périodiques organisées entre ense</w:t>
      </w:r>
      <w:r w:rsidR="00C52763">
        <w:t>ignants tous niveaux confondus.</w:t>
      </w:r>
    </w:p>
    <w:p w:rsidR="00ED2FBB" w:rsidRPr="006C51AB" w:rsidRDefault="00ED2FBB" w:rsidP="00F51A82">
      <w:pPr>
        <w:tabs>
          <w:tab w:val="left" w:pos="3450"/>
        </w:tabs>
        <w:spacing w:after="120" w:line="240" w:lineRule="auto"/>
        <w:contextualSpacing/>
      </w:pPr>
      <w:r w:rsidRPr="006C51AB">
        <w:t>L’IRES participe à des manifestations contribuant à la diffusion de la culture scientifique.</w:t>
      </w:r>
    </w:p>
    <w:p w:rsidR="00ED2FBB" w:rsidRDefault="00ED2FBB" w:rsidP="00F51A82">
      <w:pPr>
        <w:tabs>
          <w:tab w:val="left" w:pos="3450"/>
        </w:tabs>
        <w:spacing w:after="120" w:line="240" w:lineRule="auto"/>
        <w:contextualSpacing/>
      </w:pPr>
      <w:r w:rsidRPr="006C51AB">
        <w:lastRenderedPageBreak/>
        <w:t>Les actions de l’IRES sont menées en collaboration et coordination avec les autres structures impliquées dans la recherche, formation et la diffusion de la culture scientifique aux niveaux local, national et international.</w:t>
      </w:r>
      <w:r w:rsidR="00D91636">
        <w:t> »</w:t>
      </w:r>
    </w:p>
    <w:p w:rsidR="00ED2FBB" w:rsidRPr="00C52763" w:rsidRDefault="008E04D6" w:rsidP="00F51A82">
      <w:pPr>
        <w:tabs>
          <w:tab w:val="left" w:pos="3450"/>
        </w:tabs>
        <w:spacing w:after="120" w:line="240" w:lineRule="auto"/>
        <w:rPr>
          <w:strike/>
        </w:rPr>
      </w:pPr>
      <w:r>
        <w:t xml:space="preserve">Le </w:t>
      </w:r>
      <w:r w:rsidR="006651FE">
        <w:t xml:space="preserve">groupe </w:t>
      </w:r>
      <w:r w:rsidR="00D91636">
        <w:t>« </w:t>
      </w:r>
      <w:r w:rsidR="006651FE">
        <w:t>École</w:t>
      </w:r>
      <w:r w:rsidR="00ED2FBB">
        <w:t> </w:t>
      </w:r>
      <w:r w:rsidR="003E075F">
        <w:t>primaire</w:t>
      </w:r>
      <w:r w:rsidR="00D91636">
        <w:t> »</w:t>
      </w:r>
      <w:r w:rsidR="00ED2FBB">
        <w:t xml:space="preserve"> de l’IRES constitué de professeurs de</w:t>
      </w:r>
      <w:r w:rsidR="00C52763">
        <w:t>s écoles et de formateurs de l’</w:t>
      </w:r>
      <w:r w:rsidR="007E665A">
        <w:t>E</w:t>
      </w:r>
      <w:r w:rsidR="00ED2FBB">
        <w:t>SP</w:t>
      </w:r>
      <w:r w:rsidR="007E665A">
        <w:rPr>
          <w:rFonts w:cstheme="minorHAnsi"/>
        </w:rPr>
        <w:t>E</w:t>
      </w:r>
      <w:r w:rsidR="00ED2FBB">
        <w:rPr>
          <w:rFonts w:cstheme="minorHAnsi"/>
        </w:rPr>
        <w:t xml:space="preserve"> Toulouse Midi-Pyrénées propose les problèmes et situations suivantes pour la semaine des mathématiques </w:t>
      </w:r>
      <w:r w:rsidR="00B11265">
        <w:rPr>
          <w:rFonts w:cstheme="minorHAnsi"/>
        </w:rPr>
        <w:t>201</w:t>
      </w:r>
      <w:r w:rsidR="00FD4140">
        <w:rPr>
          <w:rFonts w:cstheme="minorHAnsi"/>
        </w:rPr>
        <w:t>8</w:t>
      </w:r>
      <w:r w:rsidR="00C52763">
        <w:rPr>
          <w:rFonts w:cstheme="minorHAnsi"/>
        </w:rPr>
        <w:t xml:space="preserve"> (</w:t>
      </w:r>
      <w:r w:rsidR="00C52763" w:rsidRPr="006651FE">
        <w:rPr>
          <w:rFonts w:cstheme="minorHAnsi"/>
        </w:rPr>
        <w:t>et au-delà</w:t>
      </w:r>
      <w:r w:rsidR="006651FE">
        <w:rPr>
          <w:rFonts w:cstheme="minorHAnsi"/>
        </w:rPr>
        <w:t xml:space="preserve"> !</w:t>
      </w:r>
      <w:r w:rsidR="00C52763">
        <w:rPr>
          <w:rFonts w:cstheme="minorHAnsi"/>
        </w:rPr>
        <w:t>)</w:t>
      </w:r>
      <w:r w:rsidR="000C2E8A">
        <w:rPr>
          <w:rFonts w:cstheme="minorHAnsi"/>
        </w:rPr>
        <w:t xml:space="preserve"> </w:t>
      </w:r>
      <w:r w:rsidR="00C52763">
        <w:rPr>
          <w:rFonts w:cstheme="minorHAnsi"/>
        </w:rPr>
        <w:t xml:space="preserve">autour du thème </w:t>
      </w:r>
      <w:r w:rsidR="00D91636">
        <w:rPr>
          <w:rFonts w:cstheme="minorHAnsi"/>
        </w:rPr>
        <w:t>« </w:t>
      </w:r>
      <w:r w:rsidR="00492574" w:rsidRPr="00D91636">
        <w:rPr>
          <w:rFonts w:cstheme="minorHAnsi"/>
          <w:i/>
        </w:rPr>
        <w:t xml:space="preserve">Mathématiques et </w:t>
      </w:r>
      <w:r w:rsidR="00FD4140">
        <w:rPr>
          <w:rFonts w:cstheme="minorHAnsi"/>
          <w:i/>
        </w:rPr>
        <w:t>mouvements</w:t>
      </w:r>
      <w:r w:rsidR="00D91636">
        <w:t> »</w:t>
      </w:r>
      <w:r w:rsidR="00C52763">
        <w:t>.</w:t>
      </w:r>
    </w:p>
    <w:p w:rsidR="005F36BF" w:rsidRDefault="00ED2FBB" w:rsidP="00F51A82">
      <w:pPr>
        <w:rPr>
          <w:b/>
        </w:rPr>
      </w:pPr>
      <w:r>
        <w:rPr>
          <w:b/>
        </w:rPr>
        <w:t>Ce document propose un descriptif des problèmes</w:t>
      </w:r>
      <w:r w:rsidRPr="003651AB">
        <w:rPr>
          <w:b/>
        </w:rPr>
        <w:t>, une analyse éventuelle</w:t>
      </w:r>
      <w:r w:rsidR="003651AB" w:rsidRPr="003651AB">
        <w:rPr>
          <w:b/>
        </w:rPr>
        <w:t>.</w:t>
      </w:r>
    </w:p>
    <w:p w:rsidR="002F0921" w:rsidRDefault="002F0921" w:rsidP="002F0921">
      <w:r>
        <w:t xml:space="preserve">Cycle 1 : </w:t>
      </w:r>
      <w:r w:rsidR="00B127B3">
        <w:t xml:space="preserve">jeu </w:t>
      </w:r>
      <w:r w:rsidR="000A0E5E">
        <w:t>embouteillages (« </w:t>
      </w:r>
      <w:r>
        <w:t>rush hours</w:t>
      </w:r>
      <w:r w:rsidR="000A0E5E">
        <w:t> »)</w:t>
      </w:r>
      <w:r>
        <w:t>, parcours sur quadrillage</w:t>
      </w:r>
      <w:r w:rsidR="00B127B3">
        <w:t xml:space="preserve"> </w:t>
      </w:r>
      <w:r w:rsidR="000A0E5E">
        <w:t>notamment</w:t>
      </w:r>
      <w:r w:rsidR="00B127B3">
        <w:t xml:space="preserve"> avec robot</w:t>
      </w:r>
      <w:r w:rsidR="000A0E5E">
        <w:t>s</w:t>
      </w:r>
      <w:r>
        <w:t>, ligne orientée (parcours des poupées)</w:t>
      </w:r>
      <w:r w:rsidR="00545388">
        <w:t> ;</w:t>
      </w:r>
    </w:p>
    <w:p w:rsidR="002F0921" w:rsidRDefault="002F0921" w:rsidP="002F0921">
      <w:r>
        <w:t xml:space="preserve">Cycle 2 : </w:t>
      </w:r>
      <w:r w:rsidR="006B1FBC" w:rsidRPr="006B1FBC">
        <w:t xml:space="preserve">jeu </w:t>
      </w:r>
      <w:r w:rsidR="006B1FBC">
        <w:t xml:space="preserve">embouteillages (« rush hours »), </w:t>
      </w:r>
      <w:r>
        <w:t xml:space="preserve">parcours sur quadrillage, </w:t>
      </w:r>
      <w:r w:rsidRPr="00BD3B68">
        <w:t>longueur du pas</w:t>
      </w:r>
      <w:r>
        <w:t xml:space="preserve">, </w:t>
      </w:r>
    </w:p>
    <w:p w:rsidR="002F0921" w:rsidRDefault="002F0921" w:rsidP="002F0921">
      <w:r>
        <w:t xml:space="preserve">Cycle 3 : problème du tram, </w:t>
      </w:r>
      <w:r w:rsidR="006F1535">
        <w:t xml:space="preserve">mouvements de palets (Tours de Hanoï), </w:t>
      </w:r>
      <w:r w:rsidR="009A242D" w:rsidRPr="009A242D">
        <w:t xml:space="preserve">déplacement sur échiquier, </w:t>
      </w:r>
      <w:r w:rsidR="00BF56B5">
        <w:t xml:space="preserve">mouvements en bus, </w:t>
      </w:r>
      <w:r w:rsidR="00006E61">
        <w:t xml:space="preserve">mouvement en train, </w:t>
      </w:r>
      <w:r>
        <w:t>fourmi sur le cube, le plus court chemin</w:t>
      </w:r>
      <w:r w:rsidR="00CD2E74">
        <w:t xml:space="preserve">, </w:t>
      </w:r>
      <w:r w:rsidR="00E31772">
        <w:t>engrenages (rallye) </w:t>
      </w:r>
    </w:p>
    <w:p w:rsidR="002F0921" w:rsidRDefault="00A21665" w:rsidP="00A21665">
      <w:pPr>
        <w:pStyle w:val="Titre1"/>
      </w:pPr>
      <w:bookmarkStart w:id="2" w:name="_Toc508361782"/>
      <w:r>
        <w:t xml:space="preserve">Problèmes pour </w:t>
      </w:r>
      <w:r w:rsidR="00B16F7C">
        <w:t>le cycle 1</w:t>
      </w:r>
      <w:bookmarkEnd w:id="2"/>
    </w:p>
    <w:p w:rsidR="00611538" w:rsidRDefault="004F34B7" w:rsidP="00611538">
      <w:pPr>
        <w:pStyle w:val="Titre2"/>
      </w:pPr>
      <w:bookmarkStart w:id="3" w:name="_Toc508361783"/>
      <w:r>
        <w:t>Embouteillages</w:t>
      </w:r>
      <w:bookmarkEnd w:id="3"/>
      <w:r w:rsidR="00152570">
        <w:t xml:space="preserve"> </w:t>
      </w:r>
    </w:p>
    <w:p w:rsidR="00611538" w:rsidRDefault="00611538" w:rsidP="00611538">
      <w:r>
        <w:t>Le jeu « Rush hour » (éditeur Thinkfun) avec un plateau plastique est un jeu de déplacement. L’objectif est de sortir la voiture rouge d’un embouteillage, en déplaçant des véhicules (voitures, camions) sur un plateau (les voitures glissent sur des « rails »</w:t>
      </w:r>
      <w:r w:rsidR="00B16F7C">
        <w:t>)</w:t>
      </w:r>
      <w:r>
        <w:t>. D.Valentin en propose une adaptation pour des élèves de maternelle dans son livre « Découvrir le monde avec les mathématiques tome GS » de D.Valentin, éd. Hatier</w:t>
      </w:r>
      <w:r w:rsidR="00DD1339">
        <w:t xml:space="preserve"> auquel nous renvoyons pour la mise en œuvre.</w:t>
      </w:r>
    </w:p>
    <w:p w:rsidR="00611538" w:rsidRDefault="00611538" w:rsidP="00611538">
      <w:r>
        <w:t>Le site micetf.fr propose de jouer des parties virtuelles</w:t>
      </w:r>
      <w:r w:rsidR="00195419">
        <w:t xml:space="preserve"> : voir </w:t>
      </w:r>
      <w:hyperlink r:id="rId11" w:history="1">
        <w:r w:rsidR="00195419" w:rsidRPr="0077389E">
          <w:rPr>
            <w:rStyle w:val="Lienhypertexte"/>
            <w:rFonts w:cstheme="minorBidi"/>
          </w:rPr>
          <w:t>https://micetf.fr/</w:t>
        </w:r>
      </w:hyperlink>
      <w:r w:rsidR="00195419">
        <w:t xml:space="preserve"> rubrique Liste des outils, « embouteillages » ; le professeur pourra choisir les parties adaptées à </w:t>
      </w:r>
      <w:r w:rsidR="005B32E8">
        <w:t>ses</w:t>
      </w:r>
      <w:r w:rsidR="00195419">
        <w:t xml:space="preserve"> élèves de maternelle</w:t>
      </w:r>
      <w:r>
        <w:t>.</w:t>
      </w:r>
    </w:p>
    <w:p w:rsidR="00611538" w:rsidRPr="00611538" w:rsidRDefault="00462192" w:rsidP="00611538">
      <w:r>
        <w:t>L’utilisation de ce jeu e</w:t>
      </w:r>
      <w:r w:rsidR="00611538">
        <w:t xml:space="preserve">n </w:t>
      </w:r>
      <w:r>
        <w:t xml:space="preserve">situation de résolution de problème </w:t>
      </w:r>
      <w:r w:rsidR="00611538">
        <w:t xml:space="preserve">vise à développer chez les élèves des capacités à organiser une suite d'actions pour atteindre un but. </w:t>
      </w:r>
      <w:r w:rsidR="00592490">
        <w:t>Il</w:t>
      </w:r>
      <w:r w:rsidR="00611538">
        <w:t xml:space="preserve"> permet aussi de travailler le repérage dans l’espace si on demande aux élèves de placer les véhicules dans leur position initiale à partir d’une carte modèle.</w:t>
      </w:r>
    </w:p>
    <w:p w:rsidR="004F34B7" w:rsidRPr="004F34B7" w:rsidRDefault="004F34B7" w:rsidP="004F34B7">
      <w:pPr>
        <w:pStyle w:val="Titre2"/>
      </w:pPr>
      <w:bookmarkStart w:id="4" w:name="_Toc508361784"/>
      <w:r>
        <w:t>Parcours sur quadrillage</w:t>
      </w:r>
      <w:bookmarkEnd w:id="4"/>
    </w:p>
    <w:p w:rsidR="004F34B7" w:rsidRDefault="004F34B7" w:rsidP="004F34B7">
      <w:r>
        <w:t xml:space="preserve">Les activités proposées permettent de travailler la compétence « savoir </w:t>
      </w:r>
      <w:r w:rsidR="00584B99">
        <w:t xml:space="preserve">lire </w:t>
      </w:r>
      <w:r>
        <w:t>un plan d’un parcours sur quadrillage », ce qui nécessite de décoder ce que signifient des flèches, mais aussi de s’orienter par rapport aux bords du quadrillage ou par rapport à d’autres éléments fixes. On pourra aussi travailler le codage et la programmation des déplacements d’un robot dans chacun des cycles (pour les classes disposant de ce matériel).</w:t>
      </w:r>
    </w:p>
    <w:p w:rsidR="00FA0BE6" w:rsidRDefault="00D451EF" w:rsidP="00152570">
      <w:pPr>
        <w:pStyle w:val="Titre3"/>
      </w:pPr>
      <w:r>
        <w:t>Situation </w:t>
      </w:r>
      <w:r w:rsidR="007E085A">
        <w:t>B</w:t>
      </w:r>
      <w:r w:rsidR="00A93664">
        <w:t>1</w:t>
      </w:r>
      <w:r w:rsidR="00D91636">
        <w:t> :</w:t>
      </w:r>
      <w:r w:rsidR="000A00D1">
        <w:t xml:space="preserve"> </w:t>
      </w:r>
      <w:r w:rsidR="00FA0BE6">
        <w:t>parcours sur quadrillage</w:t>
      </w:r>
      <w:r w:rsidR="00837746">
        <w:t xml:space="preserve"> </w:t>
      </w:r>
      <w:r w:rsidR="005062E5">
        <w:t>MS/GS</w:t>
      </w:r>
      <w:r w:rsidR="00CC51F5">
        <w:t xml:space="preserve"> avec son corps</w:t>
      </w:r>
    </w:p>
    <w:p w:rsidR="00E26DFB" w:rsidRDefault="00E26DFB" w:rsidP="00852F87">
      <w:pPr>
        <w:autoSpaceDE w:val="0"/>
        <w:autoSpaceDN w:val="0"/>
        <w:adjustRightInd w:val="0"/>
        <w:spacing w:before="120" w:after="0" w:line="240" w:lineRule="auto"/>
        <w:contextualSpacing/>
      </w:pPr>
      <w:r w:rsidRPr="00B0735C">
        <w:rPr>
          <w:b/>
          <w:i/>
        </w:rPr>
        <w:t>Origine</w:t>
      </w:r>
      <w:r w:rsidR="00D91636">
        <w:rPr>
          <w:b/>
          <w:i/>
        </w:rPr>
        <w:t> :</w:t>
      </w:r>
      <w:r>
        <w:t xml:space="preserve"> BERDONNEAU C., CERQUETTI-ABERKANE F. (2004), </w:t>
      </w:r>
      <w:r w:rsidR="00D91636">
        <w:t>« </w:t>
      </w:r>
      <w:r>
        <w:t>Enseigner les mathématiques à la maternelle</w:t>
      </w:r>
      <w:r w:rsidR="00D91636">
        <w:t> »</w:t>
      </w:r>
      <w:r>
        <w:t xml:space="preserve">, </w:t>
      </w:r>
      <w:r w:rsidR="006158B9">
        <w:rPr>
          <w:i/>
        </w:rPr>
        <w:t>Hachette-Éducatio</w:t>
      </w:r>
      <w:r w:rsidR="006158B9">
        <w:t>n</w:t>
      </w:r>
      <w:r>
        <w:t>.</w:t>
      </w:r>
    </w:p>
    <w:p w:rsidR="00E26DFB" w:rsidRDefault="00E26DFB" w:rsidP="00127554">
      <w:pPr>
        <w:autoSpaceDE w:val="0"/>
        <w:autoSpaceDN w:val="0"/>
        <w:adjustRightInd w:val="0"/>
        <w:spacing w:before="120" w:after="0" w:line="240" w:lineRule="auto"/>
        <w:contextualSpacing/>
        <w:rPr>
          <w:rStyle w:val="lev1"/>
        </w:rPr>
      </w:pPr>
      <w:r>
        <w:t>Adaptation</w:t>
      </w:r>
      <w:r w:rsidR="00D91636">
        <w:t> :</w:t>
      </w:r>
      <w:r>
        <w:t xml:space="preserve"> </w:t>
      </w:r>
      <w:r w:rsidR="00627EC8">
        <w:t>« </w:t>
      </w:r>
      <w:r w:rsidRPr="00627EC8">
        <w:rPr>
          <w:rFonts w:cstheme="minorHAnsi"/>
        </w:rPr>
        <w:t>Autour du repérage des compétences dans des domaines mathématiques en c</w:t>
      </w:r>
      <w:r w:rsidR="00D91636" w:rsidRPr="00627EC8">
        <w:rPr>
          <w:rFonts w:cstheme="minorHAnsi"/>
        </w:rPr>
        <w:t>ycle </w:t>
      </w:r>
      <w:r w:rsidRPr="00627EC8">
        <w:rPr>
          <w:rFonts w:cstheme="minorHAnsi"/>
        </w:rPr>
        <w:t>1 et 2, Volume 2</w:t>
      </w:r>
      <w:r w:rsidR="00D91636" w:rsidRPr="00627EC8">
        <w:rPr>
          <w:rFonts w:cstheme="minorHAnsi"/>
        </w:rPr>
        <w:t> » </w:t>
      </w:r>
      <w:r w:rsidRPr="00627EC8">
        <w:rPr>
          <w:rFonts w:cstheme="minorHAnsi"/>
        </w:rPr>
        <w:t>G</w:t>
      </w:r>
      <w:r w:rsidR="004375E2" w:rsidRPr="00627EC8">
        <w:rPr>
          <w:rFonts w:cstheme="minorHAnsi"/>
        </w:rPr>
        <w:t>éométrie</w:t>
      </w:r>
      <w:r w:rsidR="00D91636" w:rsidRPr="00627EC8">
        <w:rPr>
          <w:rFonts w:cstheme="minorHAnsi"/>
        </w:rPr>
        <w:t> </w:t>
      </w:r>
      <w:r w:rsidR="00D91636">
        <w:rPr>
          <w:rFonts w:cstheme="minorHAnsi"/>
          <w:i/>
        </w:rPr>
        <w:t>»</w:t>
      </w:r>
      <w:r>
        <w:rPr>
          <w:rFonts w:cstheme="minorHAnsi"/>
          <w:i/>
        </w:rPr>
        <w:t xml:space="preserve"> </w:t>
      </w:r>
      <w:r w:rsidRPr="00155BEC">
        <w:rPr>
          <w:rFonts w:cstheme="minorHAnsi"/>
          <w:i/>
        </w:rPr>
        <w:t>(</w:t>
      </w:r>
      <w:r w:rsidRPr="00155BEC">
        <w:t xml:space="preserve">Livret d’accompagnement du </w:t>
      </w:r>
      <w:r w:rsidR="00627EC8">
        <w:t>dvd</w:t>
      </w:r>
      <w:r w:rsidRPr="00155BEC">
        <w:t xml:space="preserve"> </w:t>
      </w:r>
      <w:r w:rsidR="00D91636">
        <w:t>« </w:t>
      </w:r>
      <w:r w:rsidRPr="00155BEC">
        <w:t xml:space="preserve">Évolution des compétences géométriques et spatiales en Grande Section de </w:t>
      </w:r>
      <w:r>
        <w:t>maternelle</w:t>
      </w:r>
      <w:r w:rsidR="00D91636">
        <w:t> »</w:t>
      </w:r>
      <w:r>
        <w:t xml:space="preserve">), </w:t>
      </w:r>
      <w:r w:rsidRPr="00155BEC">
        <w:rPr>
          <w:rFonts w:cstheme="minorHAnsi"/>
          <w:i/>
        </w:rPr>
        <w:t xml:space="preserve">éditions </w:t>
      </w:r>
      <w:r w:rsidR="00195573">
        <w:rPr>
          <w:rFonts w:cstheme="minorHAnsi"/>
          <w:i/>
        </w:rPr>
        <w:t>E</w:t>
      </w:r>
      <w:r w:rsidR="006158B9">
        <w:rPr>
          <w:rFonts w:cstheme="minorHAnsi"/>
          <w:i/>
        </w:rPr>
        <w:t>SP</w:t>
      </w:r>
      <w:r w:rsidR="00195573">
        <w:rPr>
          <w:rFonts w:cstheme="minorHAnsi"/>
          <w:i/>
        </w:rPr>
        <w:t>E</w:t>
      </w:r>
      <w:r w:rsidR="006158B9">
        <w:rPr>
          <w:rFonts w:cstheme="minorHAnsi"/>
          <w:i/>
        </w:rPr>
        <w:t xml:space="preserve"> </w:t>
      </w:r>
      <w:r>
        <w:rPr>
          <w:rFonts w:cstheme="minorHAnsi"/>
          <w:i/>
        </w:rPr>
        <w:t>Toulouse Midi-Pyrénées/IRES de Toulouse</w:t>
      </w:r>
      <w:r>
        <w:rPr>
          <w:rStyle w:val="Appelnotedebasdep"/>
          <w:rFonts w:cstheme="minorHAnsi"/>
          <w:i/>
        </w:rPr>
        <w:footnoteReference w:id="1"/>
      </w:r>
    </w:p>
    <w:p w:rsidR="00E26DFB" w:rsidRDefault="001910A2" w:rsidP="00852F87">
      <w:pPr>
        <w:spacing w:before="120" w:after="0" w:line="240" w:lineRule="auto"/>
        <w:contextualSpacing/>
      </w:pPr>
      <w:r>
        <w:lastRenderedPageBreak/>
        <w:t>Remarque</w:t>
      </w:r>
      <w:r w:rsidR="00D91636">
        <w:t> :</w:t>
      </w:r>
      <w:r>
        <w:t xml:space="preserve"> en PS, on peut travailler un parcours sur quadrillage avec dictée par l’adulte</w:t>
      </w:r>
      <w:r w:rsidR="00D91636">
        <w:t> :</w:t>
      </w:r>
      <w:r>
        <w:t xml:space="preserve"> </w:t>
      </w:r>
      <w:r w:rsidR="00D91636">
        <w:t>« </w:t>
      </w:r>
      <w:r>
        <w:t>un pas vers le mur</w:t>
      </w:r>
      <w:r w:rsidR="00D91636">
        <w:t> »</w:t>
      </w:r>
      <w:r>
        <w:t xml:space="preserve">, </w:t>
      </w:r>
      <w:r w:rsidR="00D91636">
        <w:t>« </w:t>
      </w:r>
      <w:r>
        <w:t>un pas en avant</w:t>
      </w:r>
      <w:r w:rsidR="00D91636">
        <w:t> »</w:t>
      </w:r>
      <w:r>
        <w:t xml:space="preserve">, </w:t>
      </w:r>
      <w:r w:rsidR="00D91636">
        <w:t>« </w:t>
      </w:r>
      <w:r>
        <w:t>un pas vers la porte</w:t>
      </w:r>
      <w:r w:rsidR="00D91636">
        <w:t> »</w:t>
      </w:r>
      <w:r>
        <w:t xml:space="preserve"> en introduisant le vocabulaire </w:t>
      </w:r>
      <w:r w:rsidR="00D91636">
        <w:t>« </w:t>
      </w:r>
      <w:r>
        <w:t>en avant</w:t>
      </w:r>
      <w:r w:rsidR="00D91636">
        <w:t> »</w:t>
      </w:r>
      <w:r>
        <w:t>.</w:t>
      </w:r>
    </w:p>
    <w:p w:rsidR="006435B2" w:rsidRDefault="006435B2" w:rsidP="00852F87">
      <w:pPr>
        <w:spacing w:before="120" w:after="0" w:line="240" w:lineRule="auto"/>
        <w:contextualSpacing/>
      </w:pPr>
      <w:r>
        <w:t>Nous proposons pour les écoles disposant du matériel des phases de travail avec un robot.</w:t>
      </w:r>
    </w:p>
    <w:p w:rsidR="007933FA" w:rsidRDefault="007933FA" w:rsidP="00852F87">
      <w:pPr>
        <w:tabs>
          <w:tab w:val="left" w:pos="0"/>
          <w:tab w:val="left" w:pos="567"/>
        </w:tabs>
        <w:spacing w:before="120" w:after="0" w:line="240" w:lineRule="auto"/>
        <w:contextualSpacing/>
      </w:pPr>
    </w:p>
    <w:p w:rsidR="00D91636" w:rsidRDefault="00E26DFB" w:rsidP="00852F87">
      <w:pPr>
        <w:tabs>
          <w:tab w:val="left" w:pos="0"/>
          <w:tab w:val="left" w:pos="567"/>
        </w:tabs>
        <w:spacing w:before="120" w:after="0" w:line="240" w:lineRule="auto"/>
        <w:contextualSpacing/>
      </w:pPr>
      <w:r>
        <w:t xml:space="preserve">Divers </w:t>
      </w:r>
      <w:r w:rsidR="00D81524">
        <w:t xml:space="preserve">types de </w:t>
      </w:r>
      <w:r>
        <w:t>plans peuvent être choisis</w:t>
      </w:r>
      <w:r w:rsidR="00D91636">
        <w:t> :</w:t>
      </w:r>
    </w:p>
    <w:p w:rsidR="00E26DFB" w:rsidRDefault="00E26DFB" w:rsidP="00F001E2">
      <w:pPr>
        <w:pStyle w:val="Paragraphedeliste"/>
        <w:numPr>
          <w:ilvl w:val="0"/>
          <w:numId w:val="3"/>
        </w:numPr>
        <w:tabs>
          <w:tab w:val="left" w:pos="0"/>
          <w:tab w:val="left" w:pos="567"/>
        </w:tabs>
        <w:spacing w:before="120"/>
      </w:pPr>
      <w:r w:rsidRPr="00EE6642">
        <w:t>représentation du quadrillage au sol avec codage des déplacements de case en case par des flèches</w:t>
      </w:r>
      <w:r w:rsidR="00D91636">
        <w:t> ;</w:t>
      </w:r>
    </w:p>
    <w:p w:rsidR="00E26DFB" w:rsidRDefault="00D91636" w:rsidP="00F001E2">
      <w:pPr>
        <w:pStyle w:val="Paragraphedeliste"/>
        <w:numPr>
          <w:ilvl w:val="0"/>
          <w:numId w:val="3"/>
        </w:numPr>
        <w:tabs>
          <w:tab w:val="left" w:pos="0"/>
          <w:tab w:val="left" w:pos="567"/>
        </w:tabs>
        <w:spacing w:before="120"/>
      </w:pPr>
      <w:r>
        <w:t>« </w:t>
      </w:r>
      <w:r w:rsidR="00E26DFB" w:rsidRPr="00EE6642">
        <w:t>codage chronologique, représentant linéairement des déplacements</w:t>
      </w:r>
      <w:r>
        <w:t> »</w:t>
      </w:r>
      <w:r w:rsidR="00E26DFB" w:rsidRPr="00EE6642">
        <w:t>:</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9"/>
        <w:gridCol w:w="1339"/>
        <w:gridCol w:w="1339"/>
        <w:gridCol w:w="1339"/>
        <w:gridCol w:w="1339"/>
        <w:gridCol w:w="1339"/>
        <w:gridCol w:w="1340"/>
      </w:tblGrid>
      <w:tr w:rsidR="00E26DFB" w:rsidRPr="00EE6642" w:rsidTr="00511785">
        <w:trPr>
          <w:trHeight w:val="695"/>
        </w:trPr>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3120" behindDoc="0" locked="0" layoutInCell="1" allowOverlap="1">
                      <wp:simplePos x="0" y="0"/>
                      <wp:positionH relativeFrom="column">
                        <wp:posOffset>209550</wp:posOffset>
                      </wp:positionH>
                      <wp:positionV relativeFrom="paragraph">
                        <wp:posOffset>124460</wp:posOffset>
                      </wp:positionV>
                      <wp:extent cx="255905" cy="125730"/>
                      <wp:effectExtent l="0" t="19050" r="29845" b="45720"/>
                      <wp:wrapNone/>
                      <wp:docPr id="68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B9788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 o:spid="_x0000_s1026" type="#_x0000_t13" style="position:absolute;margin-left:16.5pt;margin-top:9.8pt;width:20.15pt;height:9.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"/>
                  </w:pict>
                </mc:Fallback>
              </mc:AlternateContent>
            </w:r>
          </w:p>
        </w:tc>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4144" behindDoc="0" locked="0" layoutInCell="1" allowOverlap="1">
                      <wp:simplePos x="0" y="0"/>
                      <wp:positionH relativeFrom="column">
                        <wp:posOffset>281305</wp:posOffset>
                      </wp:positionH>
                      <wp:positionV relativeFrom="paragraph">
                        <wp:posOffset>80010</wp:posOffset>
                      </wp:positionV>
                      <wp:extent cx="125730" cy="255905"/>
                      <wp:effectExtent l="19050" t="19050" r="45720" b="10795"/>
                      <wp:wrapNone/>
                      <wp:docPr id="68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255905"/>
                              </a:xfrm>
                              <a:prstGeom prst="up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65208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 o:spid="_x0000_s1026" type="#_x0000_t68" style="position:absolute;margin-left:22.15pt;margin-top:6.3pt;width:9.9pt;height:20.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"/>
                  </w:pict>
                </mc:Fallback>
              </mc:AlternateContent>
            </w:r>
          </w:p>
        </w:tc>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5168" behindDoc="0" locked="0" layoutInCell="1" allowOverlap="1">
                      <wp:simplePos x="0" y="0"/>
                      <wp:positionH relativeFrom="column">
                        <wp:posOffset>223520</wp:posOffset>
                      </wp:positionH>
                      <wp:positionV relativeFrom="paragraph">
                        <wp:posOffset>158750</wp:posOffset>
                      </wp:positionV>
                      <wp:extent cx="255905" cy="125730"/>
                      <wp:effectExtent l="19050" t="19050" r="10795" b="45720"/>
                      <wp:wrapNone/>
                      <wp:docPr id="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lef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52715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4" o:spid="_x0000_s1026" type="#_x0000_t66" style="position:absolute;margin-left:17.6pt;margin-top:12.5pt;width:20.15pt;height:9.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"/>
                  </w:pict>
                </mc:Fallback>
              </mc:AlternateContent>
            </w:r>
          </w:p>
        </w:tc>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6192" behindDoc="0" locked="0" layoutInCell="1" allowOverlap="1">
                      <wp:simplePos x="0" y="0"/>
                      <wp:positionH relativeFrom="column">
                        <wp:posOffset>127000</wp:posOffset>
                      </wp:positionH>
                      <wp:positionV relativeFrom="paragraph">
                        <wp:posOffset>158750</wp:posOffset>
                      </wp:positionV>
                      <wp:extent cx="255905" cy="125730"/>
                      <wp:effectExtent l="19050" t="19050" r="10795" b="45720"/>
                      <wp:wrapNone/>
                      <wp:docPr id="68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lef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28777" id="AutoShape 5" o:spid="_x0000_s1026" type="#_x0000_t66" style="position:absolute;margin-left:10pt;margin-top:12.5pt;width:20.15pt;height: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"/>
                  </w:pict>
                </mc:Fallback>
              </mc:AlternateContent>
            </w:r>
          </w:p>
        </w:tc>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7216" behindDoc="0" locked="0" layoutInCell="1" allowOverlap="1">
                      <wp:simplePos x="0" y="0"/>
                      <wp:positionH relativeFrom="column">
                        <wp:posOffset>263525</wp:posOffset>
                      </wp:positionH>
                      <wp:positionV relativeFrom="paragraph">
                        <wp:posOffset>80010</wp:posOffset>
                      </wp:positionV>
                      <wp:extent cx="125730" cy="255905"/>
                      <wp:effectExtent l="19050" t="19050" r="45720" b="10795"/>
                      <wp:wrapNone/>
                      <wp:docPr id="68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255905"/>
                              </a:xfrm>
                              <a:prstGeom prst="up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17F19" id="AutoShape 6" o:spid="_x0000_s1026" type="#_x0000_t68" style="position:absolute;margin-left:20.75pt;margin-top:6.3pt;width:9.9pt;height:2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"/>
                  </w:pict>
                </mc:Fallback>
              </mc:AlternateContent>
            </w:r>
          </w:p>
        </w:tc>
        <w:tc>
          <w:tcPr>
            <w:tcW w:w="1339"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8240" behindDoc="0" locked="0" layoutInCell="1" allowOverlap="1">
                      <wp:simplePos x="0" y="0"/>
                      <wp:positionH relativeFrom="column">
                        <wp:posOffset>190500</wp:posOffset>
                      </wp:positionH>
                      <wp:positionV relativeFrom="paragraph">
                        <wp:posOffset>158750</wp:posOffset>
                      </wp:positionV>
                      <wp:extent cx="255905" cy="125730"/>
                      <wp:effectExtent l="0" t="19050" r="29845" b="45720"/>
                      <wp:wrapNone/>
                      <wp:docPr id="68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56D73" id="AutoShape 7" o:spid="_x0000_s1026" type="#_x0000_t13" style="position:absolute;margin-left:15pt;margin-top:12.5pt;width:20.15pt;height:9.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"/>
                  </w:pict>
                </mc:Fallback>
              </mc:AlternateContent>
            </w:r>
          </w:p>
        </w:tc>
        <w:tc>
          <w:tcPr>
            <w:tcW w:w="1340" w:type="dxa"/>
          </w:tcPr>
          <w:p w:rsidR="00E26DFB" w:rsidRPr="00EE6642" w:rsidRDefault="00BC431A" w:rsidP="00852F87">
            <w:pPr>
              <w:tabs>
                <w:tab w:val="left" w:pos="567"/>
              </w:tabs>
              <w:spacing w:before="120" w:after="0" w:line="240" w:lineRule="auto"/>
              <w:contextualSpacing/>
            </w:pPr>
            <w:r>
              <w:rPr>
                <w:noProof/>
              </w:rPr>
              <mc:AlternateContent>
                <mc:Choice Requires="wps">
                  <w:drawing>
                    <wp:anchor distT="0" distB="0" distL="114300" distR="114300" simplePos="0" relativeHeight="251659264" behindDoc="0" locked="0" layoutInCell="1" allowOverlap="1">
                      <wp:simplePos x="0" y="0"/>
                      <wp:positionH relativeFrom="column">
                        <wp:posOffset>198755</wp:posOffset>
                      </wp:positionH>
                      <wp:positionV relativeFrom="paragraph">
                        <wp:posOffset>158750</wp:posOffset>
                      </wp:positionV>
                      <wp:extent cx="255905" cy="125730"/>
                      <wp:effectExtent l="0" t="19050" r="29845" b="45720"/>
                      <wp:wrapNone/>
                      <wp:docPr id="68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7421B" id="AutoShape 8" o:spid="_x0000_s1026" type="#_x0000_t13" style="position:absolute;margin-left:15.65pt;margin-top:12.5pt;width:20.15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"/>
                  </w:pict>
                </mc:Fallback>
              </mc:AlternateContent>
            </w:r>
          </w:p>
        </w:tc>
      </w:tr>
    </w:tbl>
    <w:p w:rsidR="00E26DFB" w:rsidRDefault="00E26DFB" w:rsidP="00852F87">
      <w:pPr>
        <w:tabs>
          <w:tab w:val="left" w:pos="567"/>
        </w:tabs>
        <w:spacing w:before="120" w:after="0" w:line="240" w:lineRule="auto"/>
        <w:ind w:left="142"/>
        <w:contextualSpacing/>
      </w:pPr>
    </w:p>
    <w:p w:rsidR="00D91636" w:rsidRDefault="00E26DFB" w:rsidP="00852F87">
      <w:pPr>
        <w:tabs>
          <w:tab w:val="left" w:pos="567"/>
        </w:tabs>
        <w:spacing w:before="120" w:after="0" w:line="240" w:lineRule="auto"/>
        <w:ind w:left="142"/>
        <w:contextualSpacing/>
        <w:rPr>
          <w:i/>
        </w:rPr>
      </w:pPr>
      <w:r w:rsidRPr="00E26DFB">
        <w:rPr>
          <w:i/>
        </w:rPr>
        <w:t>Descriptif</w:t>
      </w:r>
      <w:r w:rsidR="00D91636">
        <w:rPr>
          <w:i/>
        </w:rPr>
        <w:t> :</w:t>
      </w:r>
    </w:p>
    <w:p w:rsidR="00E26DFB" w:rsidRPr="00B66CCC" w:rsidRDefault="00E26DFB" w:rsidP="00852F87">
      <w:pPr>
        <w:tabs>
          <w:tab w:val="left" w:pos="567"/>
        </w:tabs>
        <w:spacing w:before="120" w:after="0" w:line="240" w:lineRule="auto"/>
        <w:ind w:left="142"/>
        <w:contextualSpacing/>
      </w:pPr>
      <w:r>
        <w:rPr>
          <w:i/>
        </w:rPr>
        <w:t>Phase 1</w:t>
      </w:r>
      <w:r w:rsidR="00D91636">
        <w:rPr>
          <w:i/>
        </w:rPr>
        <w:t> :</w:t>
      </w:r>
      <w:r>
        <w:rPr>
          <w:i/>
        </w:rPr>
        <w:t xml:space="preserve"> </w:t>
      </w:r>
      <w:r w:rsidRPr="00B66CCC">
        <w:t>en atelier de 6 en salle de motricité (3 quadrillages tracés au sol)</w:t>
      </w:r>
    </w:p>
    <w:p w:rsidR="00E26DFB" w:rsidRPr="00B66CCC" w:rsidRDefault="00BC431A" w:rsidP="007E665A">
      <w:pPr>
        <w:tabs>
          <w:tab w:val="left" w:pos="567"/>
        </w:tabs>
        <w:spacing w:before="120" w:after="0" w:line="240" w:lineRule="auto"/>
        <w:contextualSpacing/>
      </w:pPr>
      <w:r>
        <w:rPr>
          <w:noProof/>
        </w:rPr>
        <mc:AlternateContent>
          <mc:Choice Requires="wpg">
            <w:drawing>
              <wp:anchor distT="0" distB="0" distL="114300" distR="114300" simplePos="0" relativeHeight="251660288" behindDoc="0" locked="0" layoutInCell="1" allowOverlap="1">
                <wp:simplePos x="0" y="0"/>
                <wp:positionH relativeFrom="column">
                  <wp:posOffset>4907915</wp:posOffset>
                </wp:positionH>
                <wp:positionV relativeFrom="paragraph">
                  <wp:posOffset>40640</wp:posOffset>
                </wp:positionV>
                <wp:extent cx="1108710" cy="939800"/>
                <wp:effectExtent l="0" t="0" r="15240" b="12700"/>
                <wp:wrapSquare wrapText="bothSides"/>
                <wp:docPr id="66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8710" cy="939800"/>
                          <a:chOff x="4667" y="20240"/>
                          <a:chExt cx="1746" cy="1480"/>
                        </a:xfrm>
                      </wpg:grpSpPr>
                      <wpg:grpSp>
                        <wpg:cNvPr id="669" name="Group 52"/>
                        <wpg:cNvGrpSpPr>
                          <a:grpSpLocks/>
                        </wpg:cNvGrpSpPr>
                        <wpg:grpSpPr bwMode="auto">
                          <a:xfrm>
                            <a:off x="4799" y="20320"/>
                            <a:ext cx="1429" cy="1361"/>
                            <a:chOff x="463" y="16894"/>
                            <a:chExt cx="1429" cy="1361"/>
                          </a:xfrm>
                        </wpg:grpSpPr>
                        <wps:wsp>
                          <wps:cNvPr id="670" name="AutoShape 53"/>
                          <wps:cNvSpPr>
                            <a:spLocks noChangeArrowheads="1"/>
                          </wps:cNvSpPr>
                          <wps:spPr bwMode="auto">
                            <a:xfrm>
                              <a:off x="651" y="18029"/>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1" name="AutoShape 54"/>
                          <wps:cNvSpPr>
                            <a:spLocks noChangeArrowheads="1"/>
                          </wps:cNvSpPr>
                          <wps:spPr bwMode="auto">
                            <a:xfrm flipH="1" flipV="1">
                              <a:off x="654" y="1689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2" name="AutoShape 55"/>
                          <wps:cNvSpPr>
                            <a:spLocks noChangeArrowheads="1"/>
                          </wps:cNvSpPr>
                          <wps:spPr bwMode="auto">
                            <a:xfrm rot="-5400000">
                              <a:off x="990"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3" name="AutoShape 56"/>
                          <wps:cNvSpPr>
                            <a:spLocks noChangeArrowheads="1"/>
                          </wps:cNvSpPr>
                          <wps:spPr bwMode="auto">
                            <a:xfrm rot="5400000">
                              <a:off x="363" y="17706"/>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4" name="AutoShape 57"/>
                          <wps:cNvSpPr>
                            <a:spLocks noChangeArrowheads="1"/>
                          </wps:cNvSpPr>
                          <wps:spPr bwMode="auto">
                            <a:xfrm rot="5400000">
                              <a:off x="349"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5" name="AutoShape 58"/>
                          <wps:cNvSpPr>
                            <a:spLocks noChangeArrowheads="1"/>
                          </wps:cNvSpPr>
                          <wps:spPr bwMode="auto">
                            <a:xfrm flipH="1" flipV="1">
                              <a:off x="1212" y="1750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6" name="AutoShape 59"/>
                          <wps:cNvSpPr>
                            <a:spLocks noChangeArrowheads="1"/>
                          </wps:cNvSpPr>
                          <wps:spPr bwMode="auto">
                            <a:xfrm rot="5400000">
                              <a:off x="1552"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77" name="Oval 60"/>
                          <wps:cNvSpPr>
                            <a:spLocks noChangeArrowheads="1"/>
                          </wps:cNvSpPr>
                          <wps:spPr bwMode="auto">
                            <a:xfrm>
                              <a:off x="1212" y="18046"/>
                              <a:ext cx="148" cy="148"/>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grpSp>
                        <wpg:cNvPr id="678" name="Group 61"/>
                        <wpg:cNvGrpSpPr>
                          <a:grpSpLocks/>
                        </wpg:cNvGrpSpPr>
                        <wpg:grpSpPr bwMode="auto">
                          <a:xfrm>
                            <a:off x="4667" y="20240"/>
                            <a:ext cx="1746" cy="1480"/>
                            <a:chOff x="4667" y="20240"/>
                            <a:chExt cx="1746" cy="1480"/>
                          </a:xfrm>
                        </wpg:grpSpPr>
                        <wps:wsp>
                          <wps:cNvPr id="679" name="Rectangle 62"/>
                          <wps:cNvSpPr>
                            <a:spLocks noChangeArrowheads="1"/>
                          </wps:cNvSpPr>
                          <wps:spPr bwMode="auto">
                            <a:xfrm>
                              <a:off x="4680" y="20240"/>
                              <a:ext cx="1733" cy="1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Rectangle 63"/>
                          <wps:cNvSpPr>
                            <a:spLocks noChangeArrowheads="1"/>
                          </wps:cNvSpPr>
                          <wps:spPr bwMode="auto">
                            <a:xfrm>
                              <a:off x="4667" y="20747"/>
                              <a:ext cx="1746" cy="4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Rectangle 64"/>
                          <wps:cNvSpPr>
                            <a:spLocks noChangeArrowheads="1"/>
                          </wps:cNvSpPr>
                          <wps:spPr bwMode="auto">
                            <a:xfrm rot="-5400000">
                              <a:off x="4787" y="20680"/>
                              <a:ext cx="1480" cy="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AAF28F" id="Group 51" o:spid="_x0000_s1026" style="position:absolute;margin-left:386.45pt;margin-top:3.2pt;width:87.3pt;height:74pt;z-index:251660288" coordorigin="4667,20240" coordsize="1746,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">
                <v:group id="Group 52" o:spid="_x0000_s1027" style="position:absolute;left:4799;top:20320;width:1429;height:1361" coordorigin="463,16894" coordsize="1429,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shape id="AutoShape 53" o:spid="_x0000_s1028" type="#_x0000_t66" style="position:absolute;left:651;top:18029;width:454;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" fillcolor="#969696"/>
                  <v:shape id="AutoShape 54" o:spid="_x0000_s1029" type="#_x0000_t66" style="position:absolute;left:654;top:16894;width:454;height:226;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" fillcolor="#969696"/>
                  <v:shape id="AutoShape 55" o:spid="_x0000_s1030" type="#_x0000_t66" style="position:absolute;left:990;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" fillcolor="#969696"/>
                  <v:shape id="AutoShape 56" o:spid="_x0000_s1031" type="#_x0000_t66" style="position:absolute;left:363;top:17706;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" fillcolor="#969696"/>
                  <v:shape id="AutoShape 57" o:spid="_x0000_s1032" type="#_x0000_t66" style="position:absolute;left:349;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" fillcolor="#969696"/>
                  <v:shape id="AutoShape 58" o:spid="_x0000_s1033" type="#_x0000_t66" style="position:absolute;left:1212;top:17504;width:454;height:226;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" fillcolor="#969696"/>
                  <v:shape id="AutoShape 59" o:spid="_x0000_s1034" type="#_x0000_t66" style="position:absolute;left:1552;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" fillcolor="#969696"/>
                  <v:oval id="Oval 60" o:spid="_x0000_s1035" style="position:absolute;left:1212;top:18046;width:148;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" fillcolor="blue"/>
                </v:group>
                <v:group id="Group 61" o:spid="_x0000_s1036" style="position:absolute;left:4667;top:20240;width:1746;height:1480" coordorigin="4667,20240" coordsize="1746,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rect id="Rectangle 62" o:spid="_x0000_s1037" style="position:absolute;left:4680;top:20240;width:1733;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" filled="f"/>
                  <v:rect id="Rectangle 63" o:spid="_x0000_s1038" style="position:absolute;left:4667;top:20747;width:1746;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" filled="f"/>
                  <v:rect id="Rectangle 64" o:spid="_x0000_s1039" style="position:absolute;left:4787;top:20680;width:1480;height:6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" filled="f"/>
                </v:group>
                <w10:wrap type="square"/>
              </v:group>
            </w:pict>
          </mc:Fallback>
        </mc:AlternateContent>
      </w:r>
      <w:r w:rsidR="00E26DFB" w:rsidRPr="00B66CCC">
        <w:t>Par binôme</w:t>
      </w:r>
      <w:r w:rsidR="00D91636">
        <w:t> :</w:t>
      </w:r>
      <w:r w:rsidR="00E26DFB" w:rsidRPr="00B66CCC">
        <w:t xml:space="preserve"> les deux élèves ont le plan, l’un réalise</w:t>
      </w:r>
      <w:r w:rsidR="00812F9C">
        <w:t xml:space="preserve"> le parcours</w:t>
      </w:r>
      <w:r w:rsidR="00E26DFB" w:rsidRPr="00B66CCC">
        <w:t>, l’autre est observateur</w:t>
      </w:r>
      <w:r w:rsidR="005062E5" w:rsidRPr="00B66CCC">
        <w:t xml:space="preserve"> et indique</w:t>
      </w:r>
      <w:r w:rsidR="00B66CCC" w:rsidRPr="00B66CCC">
        <w:t>,</w:t>
      </w:r>
      <w:r w:rsidR="005062E5" w:rsidRPr="00B66CCC">
        <w:t xml:space="preserve"> au fur et à mesure ou à la fin (suivant le niveau de classe)</w:t>
      </w:r>
      <w:r w:rsidR="00B66CCC" w:rsidRPr="00B66CCC">
        <w:t>,</w:t>
      </w:r>
      <w:r w:rsidR="006158B9" w:rsidRPr="00B66CCC">
        <w:t xml:space="preserve"> </w:t>
      </w:r>
      <w:r w:rsidR="005062E5" w:rsidRPr="00B66CCC">
        <w:t>s’il est</w:t>
      </w:r>
      <w:r w:rsidR="00B66CCC" w:rsidRPr="00B66CCC">
        <w:t xml:space="preserve"> d'accord avec les choix effectués par celui qui réalise le parcours.</w:t>
      </w:r>
    </w:p>
    <w:tbl>
      <w:tblPr>
        <w:tblpPr w:leftFromText="141" w:rightFromText="141" w:vertAnchor="text" w:horzAnchor="margin" w:tblpXSpec="right" w:tblpY="1027"/>
        <w:tblOverlap w:val="never"/>
        <w:tblW w:w="0" w:type="auto"/>
        <w:tblLayout w:type="fixed"/>
        <w:tblLook w:val="0000" w:firstRow="0" w:lastRow="0" w:firstColumn="0" w:lastColumn="0" w:noHBand="0" w:noVBand="0"/>
      </w:tblPr>
      <w:tblGrid>
        <w:gridCol w:w="575"/>
        <w:gridCol w:w="589"/>
        <w:gridCol w:w="585"/>
        <w:gridCol w:w="639"/>
      </w:tblGrid>
      <w:tr w:rsidR="006158B9" w:rsidTr="006158B9">
        <w:trPr>
          <w:cantSplit/>
          <w:trHeight w:val="487"/>
        </w:trPr>
        <w:tc>
          <w:tcPr>
            <w:tcW w:w="57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589"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r>
              <w:t>A</w:t>
            </w:r>
          </w:p>
        </w:tc>
        <w:tc>
          <w:tcPr>
            <w:tcW w:w="58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r>
              <w:t>B</w:t>
            </w:r>
          </w:p>
        </w:tc>
        <w:tc>
          <w:tcPr>
            <w:tcW w:w="639" w:type="dxa"/>
            <w:tcBorders>
              <w:top w:val="single" w:sz="4" w:space="0" w:color="000000"/>
              <w:left w:val="single" w:sz="4" w:space="0" w:color="000000"/>
              <w:bottom w:val="single" w:sz="4" w:space="0" w:color="000000"/>
              <w:right w:val="single" w:sz="4" w:space="0" w:color="000000"/>
            </w:tcBorders>
          </w:tcPr>
          <w:p w:rsidR="006158B9" w:rsidRDefault="006158B9" w:rsidP="007E665A">
            <w:pPr>
              <w:snapToGrid w:val="0"/>
              <w:spacing w:before="120" w:after="0" w:line="240" w:lineRule="auto"/>
              <w:contextualSpacing/>
            </w:pPr>
            <w:r>
              <w:t>C</w:t>
            </w:r>
          </w:p>
        </w:tc>
      </w:tr>
      <w:tr w:rsidR="006158B9" w:rsidTr="006158B9">
        <w:trPr>
          <w:cantSplit/>
          <w:trHeight w:val="487"/>
        </w:trPr>
        <w:tc>
          <w:tcPr>
            <w:tcW w:w="57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r>
              <w:t>3</w:t>
            </w:r>
          </w:p>
        </w:tc>
        <w:tc>
          <w:tcPr>
            <w:tcW w:w="589"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58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639" w:type="dxa"/>
            <w:tcBorders>
              <w:top w:val="single" w:sz="4" w:space="0" w:color="000000"/>
              <w:left w:val="single" w:sz="4" w:space="0" w:color="000000"/>
              <w:bottom w:val="single" w:sz="4" w:space="0" w:color="000000"/>
              <w:right w:val="single" w:sz="4" w:space="0" w:color="000000"/>
            </w:tcBorders>
          </w:tcPr>
          <w:p w:rsidR="006158B9" w:rsidRDefault="006158B9" w:rsidP="007E665A">
            <w:pPr>
              <w:snapToGrid w:val="0"/>
              <w:spacing w:before="120" w:after="0" w:line="240" w:lineRule="auto"/>
              <w:contextualSpacing/>
            </w:pPr>
          </w:p>
        </w:tc>
      </w:tr>
      <w:tr w:rsidR="006158B9" w:rsidTr="006158B9">
        <w:trPr>
          <w:cantSplit/>
          <w:trHeight w:val="487"/>
        </w:trPr>
        <w:tc>
          <w:tcPr>
            <w:tcW w:w="57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r>
              <w:t>2</w:t>
            </w:r>
          </w:p>
        </w:tc>
        <w:tc>
          <w:tcPr>
            <w:tcW w:w="589"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58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639" w:type="dxa"/>
            <w:tcBorders>
              <w:top w:val="single" w:sz="4" w:space="0" w:color="000000"/>
              <w:left w:val="single" w:sz="4" w:space="0" w:color="000000"/>
              <w:bottom w:val="single" w:sz="4" w:space="0" w:color="000000"/>
              <w:right w:val="single" w:sz="4" w:space="0" w:color="000000"/>
            </w:tcBorders>
          </w:tcPr>
          <w:p w:rsidR="006158B9" w:rsidRDefault="006158B9" w:rsidP="007E665A">
            <w:pPr>
              <w:snapToGrid w:val="0"/>
              <w:spacing w:before="120" w:after="0" w:line="240" w:lineRule="auto"/>
              <w:contextualSpacing/>
            </w:pPr>
          </w:p>
        </w:tc>
      </w:tr>
      <w:tr w:rsidR="006158B9" w:rsidTr="006158B9">
        <w:trPr>
          <w:trHeight w:val="487"/>
        </w:trPr>
        <w:tc>
          <w:tcPr>
            <w:tcW w:w="57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r>
              <w:t>1</w:t>
            </w:r>
          </w:p>
        </w:tc>
        <w:tc>
          <w:tcPr>
            <w:tcW w:w="589"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pPr>
          </w:p>
        </w:tc>
        <w:tc>
          <w:tcPr>
            <w:tcW w:w="585" w:type="dxa"/>
            <w:tcBorders>
              <w:top w:val="single" w:sz="4" w:space="0" w:color="000000"/>
              <w:left w:val="single" w:sz="4" w:space="0" w:color="000000"/>
              <w:bottom w:val="single" w:sz="4" w:space="0" w:color="000000"/>
            </w:tcBorders>
          </w:tcPr>
          <w:p w:rsidR="006158B9" w:rsidRDefault="006158B9" w:rsidP="007E665A">
            <w:pPr>
              <w:snapToGrid w:val="0"/>
              <w:spacing w:before="120" w:after="0" w:line="240" w:lineRule="auto"/>
              <w:contextualSpacing/>
              <w:rPr>
                <w:color w:val="0000FF"/>
              </w:rPr>
            </w:pPr>
          </w:p>
        </w:tc>
        <w:tc>
          <w:tcPr>
            <w:tcW w:w="639" w:type="dxa"/>
            <w:tcBorders>
              <w:top w:val="single" w:sz="4" w:space="0" w:color="000000"/>
              <w:left w:val="single" w:sz="4" w:space="0" w:color="000000"/>
              <w:bottom w:val="single" w:sz="4" w:space="0" w:color="000000"/>
              <w:right w:val="single" w:sz="4" w:space="0" w:color="000000"/>
            </w:tcBorders>
          </w:tcPr>
          <w:p w:rsidR="006158B9" w:rsidRDefault="006158B9" w:rsidP="007E665A">
            <w:pPr>
              <w:snapToGrid w:val="0"/>
              <w:spacing w:before="120" w:after="0" w:line="240" w:lineRule="auto"/>
              <w:contextualSpacing/>
            </w:pPr>
          </w:p>
        </w:tc>
      </w:tr>
    </w:tbl>
    <w:p w:rsidR="00E26DFB" w:rsidRDefault="00B66CCC" w:rsidP="007E665A">
      <w:pPr>
        <w:autoSpaceDE w:val="0"/>
        <w:autoSpaceDN w:val="0"/>
        <w:adjustRightInd w:val="0"/>
        <w:spacing w:before="120" w:after="0" w:line="240" w:lineRule="auto"/>
        <w:ind w:right="139"/>
        <w:contextualSpacing/>
      </w:pPr>
      <w:r w:rsidRPr="00B66CCC">
        <w:rPr>
          <w:i/>
        </w:rPr>
        <w:t>Consigne</w:t>
      </w:r>
      <w:r w:rsidR="00D91636">
        <w:rPr>
          <w:i/>
        </w:rPr>
        <w:t> :</w:t>
      </w:r>
      <w:r>
        <w:t xml:space="preserve"> </w:t>
      </w:r>
      <w:r w:rsidR="00D91636">
        <w:t>« </w:t>
      </w:r>
      <w:r w:rsidR="00E26DFB">
        <w:t>Sui</w:t>
      </w:r>
      <w:r w:rsidR="00431AA8">
        <w:t>s le parcours écrit sur le plan</w:t>
      </w:r>
      <w:r w:rsidR="005062E5">
        <w:t>.</w:t>
      </w:r>
      <w:r w:rsidR="00D91636">
        <w:t> »</w:t>
      </w:r>
    </w:p>
    <w:p w:rsidR="001910A2" w:rsidRDefault="00E26DFB" w:rsidP="007E665A">
      <w:pPr>
        <w:autoSpaceDE w:val="0"/>
        <w:autoSpaceDN w:val="0"/>
        <w:adjustRightInd w:val="0"/>
        <w:spacing w:before="120" w:after="0" w:line="240" w:lineRule="auto"/>
        <w:ind w:right="139"/>
        <w:contextualSpacing/>
      </w:pPr>
      <w:r>
        <w:t>Autres possibilités</w:t>
      </w:r>
      <w:r w:rsidR="00D91636">
        <w:t> :</w:t>
      </w:r>
      <w:r>
        <w:t xml:space="preserve"> ajouter un plan en agrandi sur un panneau vertical </w:t>
      </w:r>
      <w:r w:rsidR="00B66CCC">
        <w:t>derrière la ligne 3 et/</w:t>
      </w:r>
      <w:r>
        <w:t>ou placer un plan agrandi collé au sol.</w:t>
      </w:r>
    </w:p>
    <w:p w:rsidR="001910A2" w:rsidRDefault="00E26DFB" w:rsidP="007E665A">
      <w:pPr>
        <w:autoSpaceDE w:val="0"/>
        <w:autoSpaceDN w:val="0"/>
        <w:adjustRightInd w:val="0"/>
        <w:spacing w:before="120" w:after="0" w:line="240" w:lineRule="auto"/>
        <w:ind w:right="139"/>
        <w:contextualSpacing/>
      </w:pPr>
      <w:r w:rsidRPr="00B54319">
        <w:rPr>
          <w:i/>
        </w:rPr>
        <w:t>Phase 2</w:t>
      </w:r>
      <w:r w:rsidR="00D91636">
        <w:t> :</w:t>
      </w:r>
      <w:r>
        <w:t xml:space="preserve"> on change le point de départ, on le place en C1 (voir grille ci-</w:t>
      </w:r>
      <w:r w:rsidR="001910A2">
        <w:t>contre</w:t>
      </w:r>
      <w:r w:rsidR="00D81524">
        <w:t xml:space="preserve"> pour le codage</w:t>
      </w:r>
      <w:r>
        <w:t xml:space="preserve">). On dit à l’élève de se placer en C1, on lui donne la grille vierge, on lui demande de dessiner sur le plan un rond au point de départ, </w:t>
      </w:r>
      <w:r w:rsidR="001910A2">
        <w:t>l’adulte</w:t>
      </w:r>
      <w:r>
        <w:t xml:space="preserve"> valide (on corrige si nécessaire). On orient</w:t>
      </w:r>
      <w:r w:rsidR="006158B9">
        <w:t>e le regard de l’élève vers C3.</w:t>
      </w:r>
    </w:p>
    <w:p w:rsidR="00E26DFB" w:rsidRDefault="00D91636" w:rsidP="007E665A">
      <w:pPr>
        <w:autoSpaceDE w:val="0"/>
        <w:autoSpaceDN w:val="0"/>
        <w:adjustRightInd w:val="0"/>
        <w:spacing w:before="120" w:after="0" w:line="240" w:lineRule="auto"/>
        <w:ind w:right="139"/>
        <w:contextualSpacing/>
      </w:pPr>
      <w:r>
        <w:t>« </w:t>
      </w:r>
      <w:r w:rsidR="00E26DFB">
        <w:t>Déplace-toi pas à pas sur les cases du quadrillage et dessine ton parcours sur cette carte pour l’élève suivant.</w:t>
      </w:r>
      <w:r>
        <w:t> »</w:t>
      </w:r>
    </w:p>
    <w:p w:rsidR="00E26DFB" w:rsidRPr="00ED22BB" w:rsidRDefault="00E26DFB" w:rsidP="007E665A">
      <w:pPr>
        <w:autoSpaceDE w:val="0"/>
        <w:autoSpaceDN w:val="0"/>
        <w:adjustRightInd w:val="0"/>
        <w:spacing w:before="120" w:after="0" w:line="240" w:lineRule="auto"/>
        <w:ind w:right="139"/>
        <w:contextualSpacing/>
      </w:pPr>
      <w:r w:rsidRPr="00ED22BB">
        <w:t>Le plan est donné dans les mains de l’élève correctement orienté par rapport à la position de départ du parcours.</w:t>
      </w:r>
    </w:p>
    <w:p w:rsidR="00431AA8" w:rsidRDefault="00431AA8"/>
    <w:p w:rsidR="00862974" w:rsidRPr="00862974" w:rsidRDefault="007E085A" w:rsidP="002666D7">
      <w:pPr>
        <w:pStyle w:val="Titre3"/>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Situation B2</w:t>
      </w:r>
      <w:r w:rsidR="00D91636">
        <w:rPr>
          <w:rFonts w:ascii="Times New Roman" w:eastAsia="Times New Roman" w:hAnsi="Times New Roman" w:cs="Times New Roman"/>
          <w:sz w:val="24"/>
          <w:szCs w:val="24"/>
        </w:rPr>
        <w:t> :</w:t>
      </w:r>
      <w:r w:rsidR="00EB0BAC">
        <w:rPr>
          <w:rFonts w:ascii="Times New Roman" w:eastAsia="Times New Roman" w:hAnsi="Times New Roman" w:cs="Times New Roman"/>
          <w:sz w:val="24"/>
          <w:szCs w:val="24"/>
        </w:rPr>
        <w:t xml:space="preserve"> </w:t>
      </w:r>
      <w:r w:rsidR="00862974" w:rsidRPr="00862974">
        <w:rPr>
          <w:rFonts w:ascii="Times New Roman" w:eastAsia="Times New Roman" w:hAnsi="Times New Roman" w:cs="Times New Roman"/>
          <w:sz w:val="24"/>
          <w:szCs w:val="24"/>
        </w:rPr>
        <w:t>déplacement dans un labyrinthe ou un quadrillage</w:t>
      </w:r>
      <w:r w:rsidR="00EB0BAC">
        <w:rPr>
          <w:rFonts w:ascii="Times New Roman" w:eastAsia="Times New Roman" w:hAnsi="Times New Roman" w:cs="Times New Roman"/>
          <w:sz w:val="24"/>
          <w:szCs w:val="24"/>
        </w:rPr>
        <w:t xml:space="preserve"> sur un plateau de jeu</w:t>
      </w:r>
    </w:p>
    <w:p w:rsidR="00591E9A" w:rsidRDefault="00591E9A" w:rsidP="002666D7">
      <w:pPr>
        <w:pStyle w:val="Titre4"/>
      </w:pPr>
      <w:r>
        <w:t>Labyrinthe</w:t>
      </w:r>
    </w:p>
    <w:p w:rsidR="00862974" w:rsidRPr="00862974" w:rsidRDefault="001E28C1" w:rsidP="001E28C1">
      <w:pPr>
        <w:rPr>
          <w:rFonts w:eastAsia="Times New Roman"/>
        </w:rPr>
      </w:pPr>
      <w:r>
        <w:rPr>
          <w:rFonts w:eastAsia="Times New Roman"/>
        </w:rPr>
        <w:t>Nous reprenons l</w:t>
      </w:r>
      <w:r w:rsidR="00862974" w:rsidRPr="00862974">
        <w:rPr>
          <w:rFonts w:eastAsia="Times New Roman"/>
        </w:rPr>
        <w:t xml:space="preserve">e labyrinthe proposé par Alain Pierrard dans </w:t>
      </w:r>
      <w:r w:rsidR="00D91636">
        <w:rPr>
          <w:rFonts w:eastAsia="Times New Roman"/>
        </w:rPr>
        <w:t>« </w:t>
      </w:r>
      <w:r w:rsidR="00862974" w:rsidRPr="00862974">
        <w:rPr>
          <w:rFonts w:eastAsia="Times New Roman"/>
        </w:rPr>
        <w:t>Faire des mathématiques à l'école maternelle</w:t>
      </w:r>
      <w:r w:rsidR="00D91636">
        <w:rPr>
          <w:rFonts w:eastAsia="Times New Roman"/>
        </w:rPr>
        <w:t> »</w:t>
      </w:r>
      <w:r w:rsidR="00862974" w:rsidRPr="00862974">
        <w:rPr>
          <w:rFonts w:eastAsia="Times New Roman"/>
        </w:rPr>
        <w:t>, CRDP Académie de Grenoble.</w:t>
      </w:r>
    </w:p>
    <w:p w:rsidR="00862974" w:rsidRPr="00862974" w:rsidRDefault="00862974" w:rsidP="001E28C1">
      <w:pPr>
        <w:rPr>
          <w:rFonts w:ascii="Comic Sans MS" w:eastAsia="Times New Roman" w:hAnsi="Comic Sans MS"/>
          <w:color w:val="0000FF"/>
          <w:sz w:val="20"/>
          <w:szCs w:val="20"/>
        </w:rPr>
      </w:pPr>
      <w:r w:rsidRPr="00862974">
        <w:rPr>
          <w:rFonts w:ascii="Comic Sans MS" w:eastAsia="Times New Roman" w:hAnsi="Comic Sans MS"/>
          <w:i/>
          <w:sz w:val="20"/>
          <w:szCs w:val="20"/>
        </w:rPr>
        <w:t>Objectif</w:t>
      </w:r>
      <w:r w:rsidR="00D91636">
        <w:rPr>
          <w:rFonts w:ascii="Comic Sans MS" w:eastAsia="Times New Roman" w:hAnsi="Comic Sans MS"/>
          <w:i/>
          <w:sz w:val="20"/>
          <w:szCs w:val="20"/>
        </w:rPr>
        <w:t> :</w:t>
      </w:r>
      <w:r w:rsidRPr="00862974">
        <w:rPr>
          <w:rFonts w:ascii="Comic Sans MS" w:eastAsia="Times New Roman" w:hAnsi="Comic Sans MS"/>
          <w:sz w:val="20"/>
          <w:szCs w:val="20"/>
        </w:rPr>
        <w:t xml:space="preserve"> se repérer sur un quadrillage en anticipant les déplacements.</w:t>
      </w:r>
    </w:p>
    <w:p w:rsidR="00862974" w:rsidRPr="00862974" w:rsidRDefault="00862974" w:rsidP="001E28C1">
      <w:pPr>
        <w:rPr>
          <w:rFonts w:ascii="Comic Sans MS" w:eastAsia="Times New Roman" w:hAnsi="Comic Sans MS"/>
          <w:i/>
          <w:sz w:val="20"/>
          <w:szCs w:val="20"/>
        </w:rPr>
      </w:pPr>
      <w:r w:rsidRPr="00862974">
        <w:rPr>
          <w:rFonts w:ascii="Comic Sans MS" w:eastAsia="Times New Roman" w:hAnsi="Comic Sans MS"/>
          <w:i/>
          <w:sz w:val="20"/>
          <w:szCs w:val="20"/>
        </w:rPr>
        <w:t>Règle du jeu</w:t>
      </w:r>
      <w:r w:rsidR="00D91636">
        <w:rPr>
          <w:rFonts w:ascii="Comic Sans MS" w:eastAsia="Times New Roman" w:hAnsi="Comic Sans MS"/>
          <w:i/>
          <w:sz w:val="20"/>
          <w:szCs w:val="20"/>
        </w:rPr>
        <w:t> :</w:t>
      </w:r>
    </w:p>
    <w:p w:rsidR="00862974" w:rsidRPr="00862974" w:rsidRDefault="00862974" w:rsidP="001E28C1">
      <w:pPr>
        <w:rPr>
          <w:rFonts w:ascii="Comic Sans MS" w:eastAsia="Times New Roman" w:hAnsi="Comic Sans MS"/>
          <w:sz w:val="20"/>
        </w:rPr>
      </w:pPr>
      <w:r w:rsidRPr="00862974">
        <w:rPr>
          <w:rFonts w:ascii="Comic Sans MS" w:eastAsia="Times New Roman" w:hAnsi="Comic Sans MS"/>
          <w:sz w:val="20"/>
        </w:rPr>
        <w:t>Les élèves déplacent leur pion dans un labyrinthe de la case notée Dé à la case notée Ar</w:t>
      </w:r>
      <w:r w:rsidR="00D91636">
        <w:rPr>
          <w:rFonts w:ascii="Comic Sans MS" w:eastAsia="Times New Roman" w:hAnsi="Comic Sans MS"/>
          <w:sz w:val="20"/>
        </w:rPr>
        <w:t> ;</w:t>
      </w:r>
      <w:r w:rsidRPr="00862974">
        <w:rPr>
          <w:rFonts w:ascii="Comic Sans MS" w:eastAsia="Times New Roman" w:hAnsi="Comic Sans MS"/>
          <w:sz w:val="20"/>
        </w:rPr>
        <w:t xml:space="preserve"> ils avancent sur le labyrinthe en fonction d'un dé classique, les 4 directions sont accessibles. Tout déplacement effectué est définitif afin d'inciter les élèves à parcourir mentalement les possibles. Le premier arrivé en A gagne.</w:t>
      </w:r>
    </w:p>
    <w:tbl>
      <w:tblPr>
        <w:tblW w:w="9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11"/>
        <w:gridCol w:w="449"/>
        <w:gridCol w:w="12"/>
      </w:tblGrid>
      <w:tr w:rsidR="00862974" w:rsidRPr="00862974" w:rsidTr="00671399">
        <w:trPr>
          <w:cantSplit/>
          <w:trHeight w:hRule="exact" w:val="400"/>
          <w:jc w:val="center"/>
        </w:trPr>
        <w:tc>
          <w:tcPr>
            <w:tcW w:w="8751" w:type="dxa"/>
            <w:gridSpan w:val="20"/>
            <w:tcBorders>
              <w:top w:val="nil"/>
              <w:left w:val="nil"/>
              <w:bottom w:val="nil"/>
            </w:tcBorders>
          </w:tcPr>
          <w:p w:rsidR="00862974" w:rsidRPr="00862974" w:rsidRDefault="00862974" w:rsidP="001E28C1">
            <w:pPr>
              <w:rPr>
                <w:rFonts w:ascii="Comic Sans MS" w:eastAsia="Times New Roman" w:hAnsi="Comic Sans MS"/>
                <w:sz w:val="20"/>
                <w:szCs w:val="20"/>
              </w:rPr>
            </w:pPr>
          </w:p>
        </w:tc>
        <w:tc>
          <w:tcPr>
            <w:tcW w:w="461" w:type="dxa"/>
            <w:gridSpan w:val="2"/>
            <w:tcBorders>
              <w:bottom w:val="dashed" w:sz="4" w:space="0" w:color="auto"/>
            </w:tcBorders>
            <w:shd w:val="pct20" w:color="auto" w:fill="FFFFFF"/>
          </w:tcPr>
          <w:p w:rsidR="00862974" w:rsidRPr="00862974" w:rsidRDefault="00862974" w:rsidP="001E28C1">
            <w:pPr>
              <w:rPr>
                <w:rFonts w:ascii="Comic Sans MS" w:eastAsia="Times New Roman" w:hAnsi="Comic Sans MS"/>
                <w:sz w:val="20"/>
                <w:szCs w:val="20"/>
              </w:rPr>
            </w:pPr>
            <w:r w:rsidRPr="00862974">
              <w:rPr>
                <w:rFonts w:ascii="Comic Sans MS" w:eastAsia="Times New Roman" w:hAnsi="Comic Sans MS"/>
                <w:sz w:val="20"/>
                <w:szCs w:val="20"/>
              </w:rPr>
              <w:t>Ar</w:t>
            </w:r>
          </w:p>
        </w:tc>
      </w:tr>
      <w:tr w:rsidR="00862974" w:rsidRPr="00862974" w:rsidTr="00671399">
        <w:trPr>
          <w:gridAfter w:val="1"/>
          <w:wAfter w:w="12" w:type="dxa"/>
          <w:trHeight w:hRule="exact" w:val="400"/>
          <w:jc w:val="center"/>
        </w:trPr>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gridSpan w:val="2"/>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r>
      <w:tr w:rsidR="00862974" w:rsidRPr="00862974" w:rsidTr="00671399">
        <w:trPr>
          <w:gridAfter w:val="1"/>
          <w:wAfter w:w="12" w:type="dxa"/>
          <w:trHeight w:hRule="exact" w:val="400"/>
          <w:jc w:val="center"/>
        </w:trPr>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bottom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top w:val="dashed" w:sz="4" w:space="0" w:color="auto"/>
              <w:left w:val="nil"/>
              <w:bottom w:val="nil"/>
            </w:tcBorders>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top w:val="nil"/>
              <w:bottom w:val="nil"/>
              <w:right w:val="nil"/>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left w:val="nil"/>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gridSpan w:val="2"/>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r>
      <w:tr w:rsidR="00862974" w:rsidRPr="00862974" w:rsidTr="00671399">
        <w:trPr>
          <w:gridAfter w:val="1"/>
          <w:wAfter w:w="12" w:type="dxa"/>
          <w:trHeight w:hRule="exact" w:val="400"/>
          <w:jc w:val="center"/>
        </w:trPr>
        <w:tc>
          <w:tcPr>
            <w:tcW w:w="460" w:type="dxa"/>
            <w:tcBorders>
              <w:top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top w:val="nil"/>
              <w:bottom w:val="nil"/>
            </w:tcBorders>
          </w:tcPr>
          <w:p w:rsidR="00862974" w:rsidRPr="00862974" w:rsidRDefault="00862974" w:rsidP="001E28C1">
            <w:pPr>
              <w:rPr>
                <w:rFonts w:ascii="Comic Sans MS" w:eastAsia="Times New Roman" w:hAnsi="Comic Sans MS"/>
                <w:sz w:val="20"/>
                <w:szCs w:val="20"/>
              </w:rPr>
            </w:pPr>
          </w:p>
        </w:tc>
        <w:tc>
          <w:tcPr>
            <w:tcW w:w="460" w:type="dxa"/>
            <w:tcBorders>
              <w:top w:val="nil"/>
              <w:bottom w:val="nil"/>
            </w:tcBorders>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top w:val="dashed" w:sz="4" w:space="0" w:color="auto"/>
              <w:left w:val="nil"/>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left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top w:val="nil"/>
              <w:bottom w:val="nil"/>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gridSpan w:val="2"/>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r>
      <w:tr w:rsidR="00862974" w:rsidRPr="00862974" w:rsidTr="00671399">
        <w:trPr>
          <w:gridAfter w:val="1"/>
          <w:wAfter w:w="12" w:type="dxa"/>
          <w:trHeight w:hRule="exact" w:val="400"/>
          <w:jc w:val="center"/>
        </w:trPr>
        <w:tc>
          <w:tcPr>
            <w:tcW w:w="460" w:type="dxa"/>
            <w:tcBorders>
              <w:top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nil"/>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top w:val="nil"/>
              <w:left w:val="nil"/>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nil"/>
            </w:tcBorders>
          </w:tcPr>
          <w:p w:rsidR="00862974" w:rsidRPr="00862974" w:rsidRDefault="00862974" w:rsidP="001E28C1">
            <w:pPr>
              <w:rPr>
                <w:rFonts w:ascii="Comic Sans MS" w:eastAsia="Times New Roman" w:hAnsi="Comic Sans MS"/>
                <w:sz w:val="20"/>
                <w:szCs w:val="20"/>
              </w:rPr>
            </w:pPr>
          </w:p>
        </w:tc>
        <w:tc>
          <w:tcPr>
            <w:tcW w:w="460" w:type="dxa"/>
            <w:tcBorders>
              <w:left w:val="nil"/>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gridSpan w:val="2"/>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r>
      <w:tr w:rsidR="00862974" w:rsidRPr="00862974" w:rsidTr="00671399">
        <w:trPr>
          <w:gridAfter w:val="1"/>
          <w:wAfter w:w="12" w:type="dxa"/>
          <w:trHeight w:hRule="exact" w:val="400"/>
          <w:jc w:val="center"/>
        </w:trPr>
        <w:tc>
          <w:tcPr>
            <w:tcW w:w="460" w:type="dxa"/>
            <w:tcBorders>
              <w:top w:val="dashed" w:sz="4" w:space="0" w:color="auto"/>
              <w:bottom w:val="nil"/>
            </w:tcBorders>
          </w:tcPr>
          <w:p w:rsidR="00862974" w:rsidRPr="00862974" w:rsidRDefault="00862974" w:rsidP="001E28C1">
            <w:pPr>
              <w:rPr>
                <w:rFonts w:ascii="Comic Sans MS" w:eastAsia="Times New Roman" w:hAnsi="Comic Sans MS"/>
                <w:sz w:val="20"/>
                <w:szCs w:val="20"/>
              </w:rPr>
            </w:pPr>
          </w:p>
        </w:tc>
        <w:tc>
          <w:tcPr>
            <w:tcW w:w="460" w:type="dxa"/>
            <w:tcBorders>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nil"/>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bottom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bottom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bottom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nil"/>
              <w:right w:val="nil"/>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gridSpan w:val="2"/>
            <w:tcBorders>
              <w:top w:val="dashed" w:sz="4" w:space="0" w:color="auto"/>
              <w:left w:val="nil"/>
            </w:tcBorders>
          </w:tcPr>
          <w:p w:rsidR="00862974" w:rsidRPr="00862974" w:rsidRDefault="00862974" w:rsidP="001E28C1">
            <w:pPr>
              <w:rPr>
                <w:rFonts w:ascii="Comic Sans MS" w:eastAsia="Times New Roman" w:hAnsi="Comic Sans MS"/>
                <w:sz w:val="20"/>
                <w:szCs w:val="20"/>
              </w:rPr>
            </w:pPr>
          </w:p>
        </w:tc>
      </w:tr>
      <w:tr w:rsidR="00862974" w:rsidRPr="00862974" w:rsidTr="00671399">
        <w:trPr>
          <w:gridAfter w:val="1"/>
          <w:wAfter w:w="12" w:type="dxa"/>
          <w:trHeight w:hRule="exact" w:val="400"/>
          <w:jc w:val="center"/>
        </w:trPr>
        <w:tc>
          <w:tcPr>
            <w:tcW w:w="460" w:type="dxa"/>
            <w:tcBorders>
              <w:top w:val="dashed" w:sz="4" w:space="0" w:color="auto"/>
              <w:bottom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top w:val="nil"/>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nil"/>
            </w:tcBorders>
          </w:tcPr>
          <w:p w:rsidR="00862974" w:rsidRPr="00862974" w:rsidRDefault="00862974" w:rsidP="001E28C1">
            <w:pPr>
              <w:rPr>
                <w:rFonts w:ascii="Comic Sans MS" w:eastAsia="Times New Roman" w:hAnsi="Comic Sans MS"/>
                <w:sz w:val="20"/>
                <w:szCs w:val="20"/>
              </w:rPr>
            </w:pPr>
          </w:p>
        </w:tc>
        <w:tc>
          <w:tcPr>
            <w:tcW w:w="460" w:type="dxa"/>
            <w:tcBorders>
              <w:left w:val="dashed" w:sz="4" w:space="0" w:color="auto"/>
              <w:right w:val="dashed" w:sz="4" w:space="0" w:color="auto"/>
            </w:tcBorders>
          </w:tcPr>
          <w:p w:rsidR="00862974" w:rsidRPr="00862974" w:rsidRDefault="00862974" w:rsidP="001E28C1">
            <w:pPr>
              <w:rPr>
                <w:rFonts w:ascii="Comic Sans MS" w:eastAsia="Times New Roman" w:hAnsi="Comic Sans MS"/>
                <w:sz w:val="20"/>
                <w:szCs w:val="20"/>
              </w:rPr>
            </w:pPr>
          </w:p>
        </w:tc>
        <w:tc>
          <w:tcPr>
            <w:tcW w:w="460" w:type="dxa"/>
            <w:gridSpan w:val="2"/>
            <w:tcBorders>
              <w:left w:val="nil"/>
            </w:tcBorders>
          </w:tcPr>
          <w:p w:rsidR="00862974" w:rsidRPr="00862974" w:rsidRDefault="00862974" w:rsidP="001E28C1">
            <w:pPr>
              <w:rPr>
                <w:rFonts w:ascii="Comic Sans MS" w:eastAsia="Times New Roman" w:hAnsi="Comic Sans MS"/>
                <w:sz w:val="20"/>
                <w:szCs w:val="20"/>
              </w:rPr>
            </w:pPr>
          </w:p>
        </w:tc>
      </w:tr>
      <w:tr w:rsidR="00862974" w:rsidRPr="00862974" w:rsidTr="00671399">
        <w:trPr>
          <w:cantSplit/>
          <w:trHeight w:hRule="exact" w:val="400"/>
          <w:jc w:val="center"/>
        </w:trPr>
        <w:tc>
          <w:tcPr>
            <w:tcW w:w="460" w:type="dxa"/>
            <w:tcBorders>
              <w:top w:val="dashed" w:sz="4" w:space="0" w:color="auto"/>
            </w:tcBorders>
            <w:shd w:val="pct25" w:color="auto" w:fill="FFFFFF"/>
          </w:tcPr>
          <w:p w:rsidR="00862974" w:rsidRPr="00862974" w:rsidRDefault="00862974" w:rsidP="001E28C1">
            <w:pPr>
              <w:rPr>
                <w:rFonts w:ascii="Comic Sans MS" w:eastAsia="Times New Roman" w:hAnsi="Comic Sans MS"/>
                <w:sz w:val="20"/>
                <w:szCs w:val="20"/>
              </w:rPr>
            </w:pPr>
            <w:r w:rsidRPr="00862974">
              <w:rPr>
                <w:rFonts w:ascii="Comic Sans MS" w:eastAsia="Times New Roman" w:hAnsi="Comic Sans MS"/>
                <w:sz w:val="20"/>
                <w:szCs w:val="20"/>
              </w:rPr>
              <w:t>Dé</w:t>
            </w:r>
          </w:p>
        </w:tc>
        <w:tc>
          <w:tcPr>
            <w:tcW w:w="8752" w:type="dxa"/>
            <w:gridSpan w:val="21"/>
            <w:tcBorders>
              <w:top w:val="nil"/>
              <w:bottom w:val="nil"/>
              <w:right w:val="nil"/>
            </w:tcBorders>
          </w:tcPr>
          <w:p w:rsidR="00862974" w:rsidRPr="00862974" w:rsidRDefault="00862974" w:rsidP="001E28C1">
            <w:pPr>
              <w:rPr>
                <w:rFonts w:ascii="Comic Sans MS" w:eastAsia="Times New Roman" w:hAnsi="Comic Sans MS"/>
                <w:sz w:val="20"/>
                <w:szCs w:val="20"/>
              </w:rPr>
            </w:pPr>
          </w:p>
        </w:tc>
      </w:tr>
    </w:tbl>
    <w:p w:rsidR="00862974" w:rsidRPr="00862974" w:rsidRDefault="00591E9A" w:rsidP="007E085A">
      <w:pPr>
        <w:pStyle w:val="Titre4"/>
      </w:pPr>
      <w:r>
        <w:t>Quadrillage</w:t>
      </w:r>
    </w:p>
    <w:p w:rsidR="00862974" w:rsidRDefault="00591E9A" w:rsidP="001E28C1">
      <w:pPr>
        <w:rPr>
          <w:rFonts w:eastAsia="Times New Roman"/>
        </w:rPr>
      </w:pPr>
      <w:r w:rsidRPr="00591E9A">
        <w:rPr>
          <w:rFonts w:eastAsia="Times New Roman"/>
          <w:i/>
        </w:rPr>
        <w:t>Origine</w:t>
      </w:r>
      <w:r w:rsidR="00D91636">
        <w:rPr>
          <w:rFonts w:eastAsia="Times New Roman"/>
        </w:rPr>
        <w:t> :</w:t>
      </w:r>
      <w:r>
        <w:rPr>
          <w:rFonts w:eastAsia="Times New Roman"/>
        </w:rPr>
        <w:t xml:space="preserve"> activité </w:t>
      </w:r>
      <w:r w:rsidR="00D91636">
        <w:rPr>
          <w:rFonts w:eastAsia="Times New Roman"/>
        </w:rPr>
        <w:t>« </w:t>
      </w:r>
      <w:r>
        <w:rPr>
          <w:rFonts w:eastAsia="Times New Roman"/>
        </w:rPr>
        <w:t>L</w:t>
      </w:r>
      <w:r w:rsidR="00862974" w:rsidRPr="00862974">
        <w:rPr>
          <w:rFonts w:eastAsia="Times New Roman"/>
        </w:rPr>
        <w:t>e facteur fait sa tournée</w:t>
      </w:r>
      <w:r w:rsidR="00D91636">
        <w:rPr>
          <w:rFonts w:eastAsia="Times New Roman"/>
        </w:rPr>
        <w:t> »</w:t>
      </w:r>
      <w:r w:rsidR="00862974" w:rsidRPr="00862974">
        <w:rPr>
          <w:rFonts w:eastAsia="Times New Roman"/>
        </w:rPr>
        <w:t xml:space="preserve">, proposé par Alain Pierrard dans </w:t>
      </w:r>
      <w:r w:rsidR="00D91636">
        <w:rPr>
          <w:rFonts w:eastAsia="Times New Roman"/>
        </w:rPr>
        <w:t>« </w:t>
      </w:r>
      <w:r w:rsidR="00862974" w:rsidRPr="00862974">
        <w:rPr>
          <w:rFonts w:eastAsia="Times New Roman"/>
          <w:i/>
        </w:rPr>
        <w:t>Faire des mathématiques à l'école maternelle</w:t>
      </w:r>
      <w:r w:rsidR="00D91636">
        <w:rPr>
          <w:rFonts w:eastAsia="Times New Roman"/>
        </w:rPr>
        <w:t> »</w:t>
      </w:r>
      <w:r w:rsidR="00862974" w:rsidRPr="00862974">
        <w:rPr>
          <w:rFonts w:eastAsia="Times New Roman"/>
        </w:rPr>
        <w:t xml:space="preserve"> – CRDP Académie de Grenoble.</w:t>
      </w:r>
    </w:p>
    <w:p w:rsidR="00572C9B" w:rsidRPr="00862974" w:rsidRDefault="00572C9B" w:rsidP="001E28C1">
      <w:pPr>
        <w:rPr>
          <w:rFonts w:eastAsia="Times New Roman"/>
        </w:rPr>
      </w:pPr>
      <w:r>
        <w:rPr>
          <w:rFonts w:eastAsia="Times New Roman"/>
        </w:rPr>
        <w:t>Cette activité figure également avec d’autres dans le document ressources d’accompagnement</w:t>
      </w:r>
      <w:r>
        <w:rPr>
          <w:rStyle w:val="Appelnotedebasdep"/>
          <w:rFonts w:eastAsia="Times New Roman"/>
        </w:rPr>
        <w:footnoteReference w:id="2"/>
      </w:r>
      <w:r>
        <w:rPr>
          <w:rFonts w:eastAsia="Times New Roman"/>
        </w:rPr>
        <w:t xml:space="preserve"> </w:t>
      </w:r>
      <w:r w:rsidR="00D91636">
        <w:rPr>
          <w:rFonts w:eastAsia="Times New Roman"/>
        </w:rPr>
        <w:t>« </w:t>
      </w:r>
      <w:r>
        <w:rPr>
          <w:rFonts w:eastAsia="Times New Roman"/>
        </w:rPr>
        <w:t>Initiation à la programmation aux cycles 2 et 3</w:t>
      </w:r>
      <w:r w:rsidR="00D91636">
        <w:rPr>
          <w:rFonts w:eastAsia="Times New Roman"/>
        </w:rPr>
        <w:t> »</w:t>
      </w:r>
    </w:p>
    <w:p w:rsidR="00862974" w:rsidRPr="00862974" w:rsidRDefault="00862974" w:rsidP="001E28C1">
      <w:pPr>
        <w:rPr>
          <w:rFonts w:ascii="Comic Sans MS" w:eastAsia="Times New Roman" w:hAnsi="Comic Sans MS"/>
          <w:color w:val="0000FF"/>
          <w:sz w:val="20"/>
        </w:rPr>
      </w:pPr>
      <w:r w:rsidRPr="00862974">
        <w:rPr>
          <w:rFonts w:ascii="Comic Sans MS" w:eastAsia="Times New Roman" w:hAnsi="Comic Sans MS"/>
          <w:i/>
          <w:sz w:val="20"/>
        </w:rPr>
        <w:t>Objectif</w:t>
      </w:r>
      <w:r w:rsidR="00D91636">
        <w:rPr>
          <w:rFonts w:ascii="Comic Sans MS" w:eastAsia="Times New Roman" w:hAnsi="Comic Sans MS"/>
          <w:i/>
          <w:sz w:val="20"/>
        </w:rPr>
        <w:t> :</w:t>
      </w:r>
      <w:r w:rsidRPr="00862974">
        <w:rPr>
          <w:rFonts w:ascii="Comic Sans MS" w:eastAsia="Times New Roman" w:hAnsi="Comic Sans MS"/>
          <w:sz w:val="20"/>
        </w:rPr>
        <w:t xml:space="preserve"> se repérer sur un quadrillage en anticipant les déplacements.</w:t>
      </w:r>
    </w:p>
    <w:p w:rsidR="00862974" w:rsidRPr="00862974" w:rsidRDefault="00862974" w:rsidP="001E28C1">
      <w:pPr>
        <w:rPr>
          <w:rFonts w:ascii="Comic Sans MS" w:eastAsia="Times New Roman" w:hAnsi="Comic Sans MS"/>
          <w:sz w:val="20"/>
        </w:rPr>
      </w:pPr>
      <w:r w:rsidRPr="00862974">
        <w:rPr>
          <w:rFonts w:ascii="Comic Sans MS" w:eastAsia="Times New Roman" w:hAnsi="Comic Sans MS"/>
          <w:sz w:val="20"/>
        </w:rPr>
        <w:t>Règle du jeu</w:t>
      </w:r>
      <w:r w:rsidR="00D91636">
        <w:rPr>
          <w:rFonts w:ascii="Comic Sans MS" w:eastAsia="Times New Roman" w:hAnsi="Comic Sans MS"/>
          <w:sz w:val="20"/>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tblGrid>
      <w:tr w:rsidR="00862974" w:rsidRPr="00862974" w:rsidTr="00671399">
        <w:trPr>
          <w:cantSplit/>
        </w:trPr>
        <w:tc>
          <w:tcPr>
            <w:tcW w:w="8740" w:type="dxa"/>
            <w:gridSpan w:val="19"/>
          </w:tcPr>
          <w:p w:rsidR="00862974" w:rsidRPr="00862974" w:rsidRDefault="00862974" w:rsidP="001E28C1">
            <w:pPr>
              <w:rPr>
                <w:rFonts w:eastAsia="Times New Roman"/>
              </w:rPr>
            </w:pPr>
          </w:p>
        </w:tc>
        <w:tc>
          <w:tcPr>
            <w:tcW w:w="460" w:type="dxa"/>
            <w:shd w:val="pct25" w:color="auto" w:fill="FFFFFF"/>
          </w:tcPr>
          <w:p w:rsidR="00862974" w:rsidRPr="00862974" w:rsidRDefault="00862974" w:rsidP="001E28C1">
            <w:pPr>
              <w:rPr>
                <w:rFonts w:eastAsia="Times New Roman"/>
              </w:rPr>
            </w:pPr>
            <w:r w:rsidRPr="00862974">
              <w:rPr>
                <w:rFonts w:eastAsia="Times New Roman"/>
              </w:rPr>
              <w:t>Ar</w:t>
            </w:r>
          </w:p>
        </w:tc>
      </w:tr>
      <w:tr w:rsidR="00862974" w:rsidRPr="00862974" w:rsidTr="00671399">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r>
      <w:tr w:rsidR="00862974" w:rsidRPr="00862974" w:rsidTr="00671399">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B</w:t>
            </w: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C</w:t>
            </w: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r>
      <w:tr w:rsidR="00862974" w:rsidRPr="00862974" w:rsidTr="00671399">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A</w:t>
            </w: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r>
      <w:tr w:rsidR="00862974" w:rsidRPr="00862974" w:rsidTr="00671399">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r>
      <w:tr w:rsidR="00862974" w:rsidRPr="00862974" w:rsidTr="00671399">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E</w:t>
            </w: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D</w:t>
            </w: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r w:rsidRPr="00862974">
              <w:rPr>
                <w:rFonts w:eastAsia="Times New Roman"/>
              </w:rPr>
              <w:t>F</w:t>
            </w:r>
          </w:p>
        </w:tc>
        <w:tc>
          <w:tcPr>
            <w:tcW w:w="460" w:type="dxa"/>
          </w:tcPr>
          <w:p w:rsidR="00862974" w:rsidRPr="00862974" w:rsidRDefault="00862974" w:rsidP="001E28C1">
            <w:pPr>
              <w:rPr>
                <w:rFonts w:eastAsia="Times New Roman"/>
              </w:rPr>
            </w:pPr>
          </w:p>
        </w:tc>
      </w:tr>
      <w:tr w:rsidR="00862974" w:rsidRPr="00862974" w:rsidTr="00671399">
        <w:tc>
          <w:tcPr>
            <w:tcW w:w="460" w:type="dxa"/>
            <w:tcBorders>
              <w:bottom w:val="nil"/>
            </w:tcBorders>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c>
          <w:tcPr>
            <w:tcW w:w="460" w:type="dxa"/>
          </w:tcPr>
          <w:p w:rsidR="00862974" w:rsidRPr="00862974" w:rsidRDefault="00862974" w:rsidP="001E28C1">
            <w:pPr>
              <w:rPr>
                <w:rFonts w:eastAsia="Times New Roman"/>
              </w:rPr>
            </w:pPr>
          </w:p>
        </w:tc>
      </w:tr>
      <w:tr w:rsidR="00862974" w:rsidRPr="00862974" w:rsidTr="00671399">
        <w:trPr>
          <w:cantSplit/>
        </w:trPr>
        <w:tc>
          <w:tcPr>
            <w:tcW w:w="460" w:type="dxa"/>
            <w:shd w:val="pct25" w:color="auto" w:fill="FFFFFF"/>
          </w:tcPr>
          <w:p w:rsidR="00862974" w:rsidRPr="00862974" w:rsidRDefault="00862974" w:rsidP="001E28C1">
            <w:pPr>
              <w:rPr>
                <w:rFonts w:eastAsia="Times New Roman"/>
              </w:rPr>
            </w:pPr>
            <w:r w:rsidRPr="00862974">
              <w:rPr>
                <w:rFonts w:eastAsia="Times New Roman"/>
              </w:rPr>
              <w:t>Dé</w:t>
            </w:r>
          </w:p>
        </w:tc>
        <w:tc>
          <w:tcPr>
            <w:tcW w:w="8740" w:type="dxa"/>
            <w:gridSpan w:val="19"/>
          </w:tcPr>
          <w:p w:rsidR="00862974" w:rsidRPr="00862974" w:rsidRDefault="00862974" w:rsidP="001E28C1">
            <w:pPr>
              <w:rPr>
                <w:rFonts w:eastAsia="Times New Roman"/>
              </w:rPr>
            </w:pPr>
          </w:p>
        </w:tc>
      </w:tr>
    </w:tbl>
    <w:p w:rsidR="00862974" w:rsidRPr="00375F53" w:rsidRDefault="00862974" w:rsidP="001E28C1">
      <w:pPr>
        <w:rPr>
          <w:rFonts w:ascii="Comic Sans MS" w:eastAsia="Times New Roman" w:hAnsi="Comic Sans MS"/>
          <w:sz w:val="20"/>
        </w:rPr>
      </w:pPr>
      <w:r w:rsidRPr="00862974">
        <w:rPr>
          <w:rFonts w:ascii="Comic Sans MS" w:eastAsia="Times New Roman" w:hAnsi="Comic Sans MS"/>
          <w:sz w:val="20"/>
        </w:rPr>
        <w:t>Le facteur doit déposer six lettres marquées a, b, c, d, e, f dans six boîtes aux lettres (A, B, C, D, E, F), sa tournée allant de la case Dé à la case Ar. Pour le déplacer, chaque joueur utilise un pion et les données fournies par deux dés (un jaune et un rouge) comportant les nombres de 1 à 5 et une face muette. Le dé jaune correspond aux déplacements horizontaux et le dé rouge correspond aux déplacements verticaux. Le joueur choisit, à chaque tour, droite ou gauche pour les déplacements horizontaux et haut ou bas pour les déplacements verticaux. Les faces blanches permettent au joueur de choisir le nombre (entre 1 et 5). Le gagnant est celui qui a terminé sa tournée en premier. On décide de préciser la règle au fur et à mesure des problèmes rencontrés.</w:t>
      </w:r>
    </w:p>
    <w:p w:rsidR="00862974" w:rsidRPr="00862974" w:rsidRDefault="00F111CB" w:rsidP="007E085A">
      <w:pPr>
        <w:pStyle w:val="Titre3"/>
        <w:rPr>
          <w:rFonts w:eastAsia="Times New Roman"/>
        </w:rPr>
      </w:pPr>
      <w:r>
        <w:rPr>
          <w:rFonts w:eastAsia="Times New Roman"/>
        </w:rPr>
        <w:t>Situation</w:t>
      </w:r>
      <w:r w:rsidR="007E085A">
        <w:rPr>
          <w:rFonts w:eastAsia="Times New Roman"/>
        </w:rPr>
        <w:t xml:space="preserve"> B3</w:t>
      </w:r>
      <w:r w:rsidR="00000B7C">
        <w:rPr>
          <w:rFonts w:eastAsia="Times New Roman"/>
        </w:rPr>
        <w:t xml:space="preserve"> </w:t>
      </w:r>
      <w:r w:rsidR="00862974" w:rsidRPr="00862974">
        <w:rPr>
          <w:rFonts w:eastAsia="Times New Roman"/>
        </w:rPr>
        <w:t>Robots</w:t>
      </w:r>
    </w:p>
    <w:p w:rsidR="00D91636" w:rsidRDefault="00572C9B" w:rsidP="00D91636">
      <w:pPr>
        <w:spacing w:after="0"/>
        <w:rPr>
          <w:rFonts w:ascii="Comic Sans MS" w:eastAsia="Times New Roman" w:hAnsi="Comic Sans MS"/>
          <w:sz w:val="20"/>
        </w:rPr>
      </w:pPr>
      <w:r>
        <w:rPr>
          <w:rFonts w:ascii="Comic Sans MS" w:eastAsia="Times New Roman" w:hAnsi="Comic Sans MS"/>
          <w:sz w:val="20"/>
        </w:rPr>
        <w:t>L’activité est une activité proposée pour le c</w:t>
      </w:r>
      <w:r w:rsidR="00D91636">
        <w:rPr>
          <w:rFonts w:ascii="Comic Sans MS" w:eastAsia="Times New Roman" w:hAnsi="Comic Sans MS"/>
          <w:sz w:val="20"/>
        </w:rPr>
        <w:t>ycle </w:t>
      </w:r>
      <w:r>
        <w:rPr>
          <w:rFonts w:ascii="Comic Sans MS" w:eastAsia="Times New Roman" w:hAnsi="Comic Sans MS"/>
          <w:sz w:val="20"/>
        </w:rPr>
        <w:t xml:space="preserve">1 dans la brochure </w:t>
      </w:r>
      <w:r w:rsidR="00D91636">
        <w:rPr>
          <w:rFonts w:ascii="Comic Sans MS" w:eastAsia="Times New Roman" w:hAnsi="Comic Sans MS"/>
          <w:sz w:val="20"/>
        </w:rPr>
        <w:t>« </w:t>
      </w:r>
      <w:r w:rsidRPr="00572C9B">
        <w:rPr>
          <w:rFonts w:ascii="Comic Sans MS" w:eastAsia="Times New Roman" w:hAnsi="Comic Sans MS"/>
          <w:sz w:val="20"/>
        </w:rPr>
        <w:t>Autour du repérage des compétences dans des domaines mathématiques en c</w:t>
      </w:r>
      <w:r w:rsidR="00D91636">
        <w:rPr>
          <w:rFonts w:ascii="Comic Sans MS" w:eastAsia="Times New Roman" w:hAnsi="Comic Sans MS"/>
          <w:sz w:val="20"/>
        </w:rPr>
        <w:t>ycle </w:t>
      </w:r>
      <w:r w:rsidRPr="00572C9B">
        <w:rPr>
          <w:rFonts w:ascii="Comic Sans MS" w:eastAsia="Times New Roman" w:hAnsi="Comic Sans MS"/>
          <w:sz w:val="20"/>
        </w:rPr>
        <w:t xml:space="preserve">1 et 2, Volume 2 </w:t>
      </w:r>
      <w:r w:rsidR="00D91636">
        <w:rPr>
          <w:rFonts w:ascii="Comic Sans MS" w:eastAsia="Times New Roman" w:hAnsi="Comic Sans MS"/>
          <w:sz w:val="20"/>
        </w:rPr>
        <w:t>« </w:t>
      </w:r>
      <w:r w:rsidRPr="00572C9B">
        <w:rPr>
          <w:rFonts w:ascii="Comic Sans MS" w:eastAsia="Times New Roman" w:hAnsi="Comic Sans MS"/>
          <w:sz w:val="20"/>
        </w:rPr>
        <w:t>Géométrie</w:t>
      </w:r>
      <w:r w:rsidR="00D91636">
        <w:rPr>
          <w:rFonts w:ascii="Comic Sans MS" w:eastAsia="Times New Roman" w:hAnsi="Comic Sans MS"/>
          <w:sz w:val="20"/>
        </w:rPr>
        <w:t> »</w:t>
      </w:r>
      <w:r w:rsidRPr="00572C9B">
        <w:rPr>
          <w:rFonts w:ascii="Comic Sans MS" w:eastAsia="Times New Roman" w:hAnsi="Comic Sans MS"/>
          <w:sz w:val="20"/>
        </w:rPr>
        <w:t xml:space="preserve"> (Livret d’accompagnement du film </w:t>
      </w:r>
      <w:r w:rsidR="00D91636">
        <w:rPr>
          <w:rFonts w:ascii="Comic Sans MS" w:eastAsia="Times New Roman" w:hAnsi="Comic Sans MS"/>
          <w:sz w:val="20"/>
        </w:rPr>
        <w:t>« </w:t>
      </w:r>
      <w:r w:rsidRPr="00572C9B">
        <w:rPr>
          <w:rFonts w:ascii="Comic Sans MS" w:eastAsia="Times New Roman" w:hAnsi="Comic Sans MS"/>
          <w:sz w:val="20"/>
        </w:rPr>
        <w:t>Évolution des compétences géométriques et spatiales en Grande Section de maternelle</w:t>
      </w:r>
      <w:r w:rsidR="00D91636">
        <w:rPr>
          <w:rFonts w:ascii="Comic Sans MS" w:eastAsia="Times New Roman" w:hAnsi="Comic Sans MS"/>
          <w:sz w:val="20"/>
        </w:rPr>
        <w:t> »</w:t>
      </w:r>
      <w:r w:rsidRPr="00572C9B">
        <w:rPr>
          <w:rFonts w:ascii="Comic Sans MS" w:eastAsia="Times New Roman" w:hAnsi="Comic Sans MS"/>
          <w:sz w:val="20"/>
        </w:rPr>
        <w:t>), éditions ESPE Toulouse Midi-Pyrénées/IRES de Toulouse</w:t>
      </w:r>
      <w:r>
        <w:rPr>
          <w:rFonts w:ascii="Comic Sans MS" w:eastAsia="Times New Roman" w:hAnsi="Comic Sans MS"/>
          <w:sz w:val="20"/>
        </w:rPr>
        <w:t>.</w:t>
      </w:r>
    </w:p>
    <w:p w:rsidR="00D91636" w:rsidRDefault="005B32E8" w:rsidP="00D91636">
      <w:pPr>
        <w:spacing w:after="0"/>
        <w:rPr>
          <w:rFonts w:ascii="Comic Sans MS" w:eastAsia="Times New Roman" w:hAnsi="Comic Sans MS"/>
          <w:sz w:val="20"/>
        </w:rPr>
      </w:pPr>
      <w:r>
        <w:rPr>
          <w:rFonts w:ascii="Comic Sans MS" w:eastAsia="Times New Roman" w:hAnsi="Comic Sans MS"/>
          <w:sz w:val="20"/>
        </w:rPr>
        <w:t>L’idée est de</w:t>
      </w:r>
      <w:r w:rsidR="00862974" w:rsidRPr="00862974">
        <w:rPr>
          <w:rFonts w:ascii="Comic Sans MS" w:eastAsia="Times New Roman" w:hAnsi="Comic Sans MS"/>
          <w:sz w:val="20"/>
        </w:rPr>
        <w:t xml:space="preserve"> faire réaliser un parcours sur une grille quadrillée (du type de celui du jeu du facteur présenté ci-dessus avec des points de passage) à un robot programmable de type Beebot</w:t>
      </w:r>
      <w:r w:rsidR="00D91636">
        <w:rPr>
          <w:rFonts w:ascii="Comic Sans MS" w:eastAsia="Times New Roman" w:hAnsi="Comic Sans MS"/>
          <w:sz w:val="20"/>
        </w:rPr>
        <w:t xml:space="preserve">® ou Bluebot® </w:t>
      </w:r>
      <w:r w:rsidR="00862974" w:rsidRPr="00862974">
        <w:rPr>
          <w:rFonts w:ascii="Comic Sans MS" w:eastAsia="Times New Roman" w:hAnsi="Comic Sans MS"/>
          <w:sz w:val="20"/>
        </w:rPr>
        <w:lastRenderedPageBreak/>
        <w:t xml:space="preserve">(avec les tapis de sol associés au robot ou avec un quadrillage tracé au sol et calibré par rapport à la longueur </w:t>
      </w:r>
      <w:r w:rsidR="00D91636">
        <w:rPr>
          <w:rFonts w:ascii="Comic Sans MS" w:eastAsia="Times New Roman" w:hAnsi="Comic Sans MS"/>
          <w:sz w:val="20"/>
        </w:rPr>
        <w:t>du pas de déplacement du robot)</w:t>
      </w:r>
      <w:r w:rsidR="00572C9B">
        <w:rPr>
          <w:rFonts w:ascii="Comic Sans MS" w:eastAsia="Times New Roman" w:hAnsi="Comic Sans MS"/>
          <w:sz w:val="20"/>
        </w:rPr>
        <w:t>.</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sz w:val="20"/>
        </w:rPr>
        <w:t>Phase 1</w:t>
      </w:r>
      <w:r w:rsidR="00D91636">
        <w:rPr>
          <w:rFonts w:ascii="Comic Sans MS" w:eastAsia="Times New Roman" w:hAnsi="Comic Sans MS"/>
          <w:sz w:val="20"/>
        </w:rPr>
        <w:t> :</w:t>
      </w:r>
      <w:r w:rsidRPr="00862974">
        <w:rPr>
          <w:rFonts w:ascii="Comic Sans MS" w:eastAsia="Times New Roman" w:hAnsi="Comic Sans MS"/>
          <w:sz w:val="20"/>
        </w:rPr>
        <w:t xml:space="preserve"> le robot est placé sur la case départ, on le fait avancer pas à pas en appuyant sur les touches directionnelles du robot</w:t>
      </w:r>
      <w:r w:rsidR="00D91636">
        <w:rPr>
          <w:rFonts w:ascii="Comic Sans MS" w:eastAsia="Times New Roman" w:hAnsi="Comic Sans MS"/>
          <w:sz w:val="20"/>
        </w:rPr>
        <w:t> ;</w:t>
      </w:r>
      <w:r w:rsidRPr="00862974">
        <w:rPr>
          <w:rFonts w:ascii="Comic Sans MS" w:eastAsia="Times New Roman" w:hAnsi="Comic Sans MS"/>
          <w:sz w:val="20"/>
        </w:rPr>
        <w:t xml:space="preserve"> on pourra à cette occasion faire verbaliser les directions empruntées</w:t>
      </w:r>
      <w:r w:rsidR="00D91636">
        <w:rPr>
          <w:rFonts w:ascii="Comic Sans MS" w:eastAsia="Times New Roman" w:hAnsi="Comic Sans MS"/>
          <w:sz w:val="20"/>
        </w:rPr>
        <w:t> :</w:t>
      </w:r>
      <w:r w:rsidRPr="00862974">
        <w:rPr>
          <w:rFonts w:ascii="Comic Sans MS" w:eastAsia="Times New Roman" w:hAnsi="Comic Sans MS"/>
          <w:sz w:val="20"/>
        </w:rPr>
        <w:t xml:space="preserve"> avancer, tourner à droite, tourner à gauche, reculer.</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Remarque</w:t>
      </w:r>
      <w:r w:rsidR="00D91636">
        <w:rPr>
          <w:rFonts w:ascii="Comic Sans MS" w:eastAsia="Times New Roman" w:hAnsi="Comic Sans MS"/>
          <w:sz w:val="20"/>
        </w:rPr>
        <w:t> :</w:t>
      </w:r>
      <w:r w:rsidRPr="00862974">
        <w:rPr>
          <w:rFonts w:ascii="Comic Sans MS" w:eastAsia="Times New Roman" w:hAnsi="Comic Sans MS"/>
          <w:sz w:val="20"/>
        </w:rPr>
        <w:t xml:space="preserve"> Bluebot</w:t>
      </w:r>
      <w:r w:rsidR="00D91636">
        <w:rPr>
          <w:rFonts w:ascii="Comic Sans MS" w:eastAsia="Times New Roman" w:hAnsi="Comic Sans MS"/>
          <w:sz w:val="20"/>
        </w:rPr>
        <w:t>®</w:t>
      </w:r>
      <w:r w:rsidRPr="00862974">
        <w:rPr>
          <w:rFonts w:ascii="Comic Sans MS" w:eastAsia="Times New Roman" w:hAnsi="Comic Sans MS"/>
          <w:sz w:val="20"/>
        </w:rPr>
        <w:t xml:space="preserve"> (ou Beebo</w:t>
      </w:r>
      <w:r w:rsidR="00D91636">
        <w:rPr>
          <w:rFonts w:ascii="Comic Sans MS" w:eastAsia="Times New Roman" w:hAnsi="Comic Sans MS"/>
          <w:sz w:val="20"/>
        </w:rPr>
        <w:t>®</w:t>
      </w:r>
      <w:r w:rsidRPr="00862974">
        <w:rPr>
          <w:rFonts w:ascii="Comic Sans MS" w:eastAsia="Times New Roman" w:hAnsi="Comic Sans MS"/>
          <w:sz w:val="20"/>
        </w:rPr>
        <w:t>t) garde en mémoire les instructions programmées, il ne faut donc pas oublier de les effacer avant la programmation d'un nouveau déplacement.</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sz w:val="20"/>
        </w:rPr>
        <w:t>Phase 2</w:t>
      </w:r>
      <w:r w:rsidR="00D91636">
        <w:rPr>
          <w:rFonts w:ascii="Comic Sans MS" w:eastAsia="Times New Roman" w:hAnsi="Comic Sans MS"/>
          <w:sz w:val="20"/>
        </w:rPr>
        <w:t> :</w:t>
      </w:r>
      <w:r w:rsidRPr="00862974">
        <w:rPr>
          <w:rFonts w:ascii="Comic Sans MS" w:eastAsia="Times New Roman" w:hAnsi="Comic Sans MS"/>
          <w:sz w:val="20"/>
        </w:rPr>
        <w:t xml:space="preserve"> les déplacements du robot doivent être anticipés avant que celui-ci ne les réalise. L’élève reçoit le plan réduit avec les points de passage, choisit un parcours, planifie les déplacements sur le robot placé à proximité du plan, avant de déclencher le robot sur le quadrillage au sol (placé plus loin dans la classe). Le trajet du robot valide ce qu’a proposé l’élève.</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sz w:val="20"/>
        </w:rPr>
        <w:t>Phase 3</w:t>
      </w:r>
      <w:r w:rsidR="00D91636">
        <w:rPr>
          <w:rFonts w:ascii="Comic Sans MS" w:eastAsia="Times New Roman" w:hAnsi="Comic Sans MS"/>
          <w:sz w:val="20"/>
        </w:rPr>
        <w:t> :</w:t>
      </w:r>
      <w:r w:rsidRPr="00862974">
        <w:rPr>
          <w:rFonts w:ascii="Comic Sans MS" w:eastAsia="Times New Roman" w:hAnsi="Comic Sans MS"/>
          <w:sz w:val="20"/>
        </w:rPr>
        <w:t xml:space="preserve"> le robot est placé sur le départ du quadrillage au sol, éloigné du plan réduit</w:t>
      </w:r>
      <w:r w:rsidR="00D91636">
        <w:rPr>
          <w:rFonts w:ascii="Comic Sans MS" w:eastAsia="Times New Roman" w:hAnsi="Comic Sans MS"/>
          <w:sz w:val="20"/>
        </w:rPr>
        <w:t> ;</w:t>
      </w:r>
      <w:r w:rsidRPr="00862974">
        <w:rPr>
          <w:rFonts w:ascii="Comic Sans MS" w:eastAsia="Times New Roman" w:hAnsi="Comic Sans MS"/>
          <w:sz w:val="20"/>
        </w:rPr>
        <w:t xml:space="preserve"> il faudra se souvenir du parcours à réaliser pour aller le programmer sur le robot. Cela permettra de faire émerger la nécessité du recours à un codage pour se souvenir d’un déplacement.</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sz w:val="20"/>
        </w:rPr>
        <w:t>Phase 4</w:t>
      </w:r>
      <w:r w:rsidR="00D91636">
        <w:rPr>
          <w:rFonts w:ascii="Comic Sans MS" w:eastAsia="Times New Roman" w:hAnsi="Comic Sans MS"/>
          <w:sz w:val="20"/>
        </w:rPr>
        <w:t> :</w:t>
      </w:r>
      <w:r w:rsidRPr="00862974">
        <w:rPr>
          <w:rFonts w:ascii="Comic Sans MS" w:eastAsia="Times New Roman" w:hAnsi="Comic Sans MS"/>
          <w:sz w:val="20"/>
        </w:rPr>
        <w:t xml:space="preserve"> communication à un tiers. L’élève prend connaissance du parcours avec les points de passage et devra le communiquer à un autre élève en charge de programmer le trajet sur le robot.</w:t>
      </w:r>
    </w:p>
    <w:p w:rsidR="00D91636" w:rsidRDefault="00862974" w:rsidP="00D91636">
      <w:pPr>
        <w:spacing w:after="0"/>
        <w:rPr>
          <w:rFonts w:ascii="Comic Sans MS" w:eastAsia="Times New Roman" w:hAnsi="Comic Sans MS"/>
          <w:sz w:val="20"/>
        </w:rPr>
      </w:pPr>
      <w:r w:rsidRPr="00862974">
        <w:rPr>
          <w:rFonts w:ascii="Comic Sans MS" w:eastAsia="Times New Roman" w:hAnsi="Comic Sans MS"/>
          <w:sz w:val="20"/>
        </w:rPr>
        <w:t>Il est possible qu’il y ait plusieurs types de codage</w:t>
      </w:r>
      <w:r w:rsidR="00D91636">
        <w:rPr>
          <w:rFonts w:ascii="Comic Sans MS" w:eastAsia="Times New Roman" w:hAnsi="Comic Sans MS"/>
          <w:sz w:val="20"/>
        </w:rPr>
        <w:t> :</w:t>
      </w:r>
      <w:r w:rsidRPr="00862974">
        <w:rPr>
          <w:rFonts w:ascii="Comic Sans MS" w:eastAsia="Times New Roman" w:hAnsi="Comic Sans MS"/>
          <w:sz w:val="20"/>
        </w:rPr>
        <w:t xml:space="preserve"> l’élève qui code peut coder le trajet de façon linéaire (</w:t>
      </w:r>
      <w:r w:rsidRPr="00862974">
        <w:rPr>
          <w:rFonts w:ascii="OpenSymbol" w:eastAsia="Times New Roman" w:hAnsi="OpenSymbol"/>
          <w:sz w:val="20"/>
        </w:rPr>
        <w:t>→↑</w:t>
      </w:r>
      <w:r w:rsidRPr="00862974">
        <w:rPr>
          <w:rFonts w:ascii="Comic Sans MS" w:eastAsia="Times New Roman" w:hAnsi="Comic Sans MS"/>
          <w:sz w:val="20"/>
        </w:rPr>
        <w:t>) , ou coder en anticipant la programmation sur le robot (</w:t>
      </w:r>
      <w:r w:rsidRPr="00862974">
        <w:rPr>
          <w:rFonts w:ascii="OpenSymbol" w:eastAsia="Times New Roman" w:hAnsi="OpenSymbol"/>
          <w:sz w:val="20"/>
        </w:rPr>
        <w:t>→</w:t>
      </w:r>
      <w:r w:rsidRPr="00862974">
        <w:rPr>
          <w:rFonts w:ascii="Comic Sans MS" w:eastAsia="Times New Roman" w:hAnsi="Comic Sans MS"/>
          <w:sz w:val="20"/>
        </w:rPr>
        <w:t xml:space="preserve"> </w:t>
      </w:r>
      <w:r w:rsidRPr="00862974">
        <w:rPr>
          <w:rFonts w:ascii="OpenSymbol" w:eastAsia="Times New Roman" w:hAnsi="OpenSymbol"/>
          <w:sz w:val="20"/>
        </w:rPr>
        <w:t>➚→</w:t>
      </w:r>
      <w:r w:rsidRPr="00862974">
        <w:rPr>
          <w:rFonts w:ascii="Comic Sans MS" w:eastAsia="Times New Roman" w:hAnsi="Comic Sans MS"/>
          <w:sz w:val="20"/>
        </w:rPr>
        <w:t>).</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sz w:val="20"/>
        </w:rPr>
        <w:t>Phase 4bis</w:t>
      </w:r>
      <w:r w:rsidR="00D91636">
        <w:rPr>
          <w:rFonts w:ascii="Comic Sans MS" w:eastAsia="Times New Roman" w:hAnsi="Comic Sans MS"/>
          <w:sz w:val="20"/>
        </w:rPr>
        <w:t> :</w:t>
      </w:r>
      <w:r w:rsidRPr="00862974">
        <w:rPr>
          <w:rFonts w:ascii="Comic Sans MS" w:eastAsia="Times New Roman" w:hAnsi="Comic Sans MS"/>
          <w:sz w:val="20"/>
        </w:rPr>
        <w:t xml:space="preserve"> l’émetteur doit communiquer à un autre élève oralement les déplacements sans le plan.</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Les variables didactiques sont</w:t>
      </w:r>
      <w:r w:rsidR="00D91636">
        <w:rPr>
          <w:rFonts w:ascii="Comic Sans MS" w:eastAsia="Times New Roman" w:hAnsi="Comic Sans MS"/>
          <w:sz w:val="20"/>
        </w:rPr>
        <w:t> :</w:t>
      </w:r>
      <w:r w:rsidRPr="00862974">
        <w:rPr>
          <w:rFonts w:ascii="Comic Sans MS" w:eastAsia="Times New Roman" w:hAnsi="Comic Sans MS"/>
          <w:sz w:val="20"/>
        </w:rPr>
        <w:t xml:space="preserve"> nombre de déplacements, proximité ou non du plan, proximité ou non du robot, moyen de communication.</w:t>
      </w:r>
    </w:p>
    <w:p w:rsidR="00862974" w:rsidRPr="00862974" w:rsidRDefault="00862974" w:rsidP="00D91636">
      <w:pPr>
        <w:spacing w:before="120" w:after="0"/>
        <w:rPr>
          <w:rFonts w:ascii="Comic Sans MS" w:eastAsia="Times New Roman" w:hAnsi="Comic Sans MS"/>
          <w:sz w:val="20"/>
        </w:rPr>
      </w:pPr>
      <w:r w:rsidRPr="00862974">
        <w:rPr>
          <w:rFonts w:ascii="Comic Sans MS" w:eastAsia="Times New Roman" w:hAnsi="Comic Sans MS"/>
          <w:i/>
          <w:sz w:val="20"/>
        </w:rPr>
        <w:t>Remarque 1</w:t>
      </w:r>
      <w:r w:rsidR="00D91636">
        <w:rPr>
          <w:rFonts w:ascii="Comic Sans MS" w:eastAsia="Times New Roman" w:hAnsi="Comic Sans MS"/>
          <w:sz w:val="20"/>
        </w:rPr>
        <w:t> :</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On pourra varier le fond du quadrillage</w:t>
      </w:r>
      <w:r w:rsidR="00D91636">
        <w:rPr>
          <w:rFonts w:ascii="Comic Sans MS" w:eastAsia="Times New Roman" w:hAnsi="Comic Sans MS"/>
          <w:sz w:val="20"/>
        </w:rPr>
        <w:t> :</w:t>
      </w:r>
    </w:p>
    <w:p w:rsidR="00D91636" w:rsidRDefault="00862974" w:rsidP="00D91636">
      <w:pPr>
        <w:spacing w:after="0"/>
        <w:rPr>
          <w:rFonts w:ascii="Comic Sans MS" w:eastAsia="Times New Roman" w:hAnsi="Comic Sans MS"/>
          <w:sz w:val="20"/>
        </w:rPr>
      </w:pPr>
      <w:r w:rsidRPr="00862974">
        <w:rPr>
          <w:rFonts w:ascii="Comic Sans MS" w:eastAsia="Times New Roman" w:hAnsi="Comic Sans MS"/>
          <w:sz w:val="20"/>
        </w:rPr>
        <w:t xml:space="preserve">- un fond avec différentes formes de couleurs, de tailles et d'orientation différentes (par exemple du type des cartes de </w:t>
      </w:r>
      <w:hyperlink r:id="rId12" w:history="1">
        <w:r w:rsidRPr="00D91636">
          <w:rPr>
            <w:rStyle w:val="Lienhypertexte"/>
            <w:rFonts w:ascii="Comic Sans MS" w:eastAsia="Times New Roman" w:hAnsi="Comic Sans MS" w:cstheme="minorBidi"/>
            <w:sz w:val="20"/>
          </w:rPr>
          <w:t>J</w:t>
        </w:r>
        <w:r w:rsidR="00D91636" w:rsidRPr="00D91636">
          <w:rPr>
            <w:rStyle w:val="Lienhypertexte"/>
            <w:rFonts w:ascii="Comic Sans MS" w:eastAsia="Times New Roman" w:hAnsi="Comic Sans MS" w:cstheme="minorBidi"/>
            <w:sz w:val="20"/>
          </w:rPr>
          <w:t>-</w:t>
        </w:r>
        <w:r w:rsidRPr="00D91636">
          <w:rPr>
            <w:rStyle w:val="Lienhypertexte"/>
            <w:rFonts w:ascii="Comic Sans MS" w:eastAsia="Times New Roman" w:hAnsi="Comic Sans MS" w:cstheme="minorBidi"/>
            <w:sz w:val="20"/>
          </w:rPr>
          <w:t>F. Grelier</w:t>
        </w:r>
      </w:hyperlink>
      <w:r w:rsidRPr="00862974">
        <w:rPr>
          <w:rFonts w:ascii="Comic Sans MS" w:eastAsia="Times New Roman" w:hAnsi="Comic Sans MS"/>
          <w:sz w:val="20"/>
        </w:rPr>
        <w:t xml:space="preserve"> ou de celles présentes sur le site de l'émulateur Bee Bot)</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Exemple de fond disponible à l'adresse (</w:t>
      </w:r>
      <w:hyperlink r:id="rId13" w:history="1">
        <w:r w:rsidR="00D91636" w:rsidRPr="00D91636">
          <w:rPr>
            <w:rStyle w:val="Lienhypertexte"/>
            <w:rFonts w:ascii="Comic Sans MS" w:eastAsia="Times New Roman" w:hAnsi="Comic Sans MS" w:cstheme="minorBidi"/>
            <w:sz w:val="20"/>
          </w:rPr>
          <w:t>https://www.bee-bot.us/emu/beebot.htmlhttps://www.bee-bot.us/emu/beebot.html</w:t>
        </w:r>
      </w:hyperlink>
      <w:r w:rsidRPr="00862974">
        <w:rPr>
          <w:rFonts w:ascii="Comic Sans MS" w:eastAsia="Times New Roman" w:hAnsi="Comic Sans MS"/>
          <w:sz w:val="20"/>
        </w:rPr>
        <w:t>)</w:t>
      </w:r>
    </w:p>
    <w:p w:rsidR="00D91636" w:rsidRDefault="00D91636" w:rsidP="00D91636">
      <w:pPr>
        <w:spacing w:after="0"/>
        <w:rPr>
          <w:rFonts w:ascii="Comic Sans MS" w:eastAsia="Times New Roman" w:hAnsi="Comic Sans MS"/>
          <w:sz w:val="20"/>
        </w:rPr>
      </w:pPr>
      <w:r w:rsidRPr="00862974">
        <w:rPr>
          <w:rFonts w:ascii="Comic Sans MS" w:eastAsia="Times New Roman" w:hAnsi="Comic Sans MS"/>
          <w:noProof/>
          <w:sz w:val="20"/>
        </w:rPr>
        <w:drawing>
          <wp:anchor distT="0" distB="0" distL="114300" distR="114300" simplePos="0" relativeHeight="251661824" behindDoc="0" locked="0" layoutInCell="1" allowOverlap="1" wp14:anchorId="1C574113" wp14:editId="5A683331">
            <wp:simplePos x="0" y="0"/>
            <wp:positionH relativeFrom="column">
              <wp:posOffset>4349115</wp:posOffset>
            </wp:positionH>
            <wp:positionV relativeFrom="paragraph">
              <wp:posOffset>38100</wp:posOffset>
            </wp:positionV>
            <wp:extent cx="1094740" cy="1079500"/>
            <wp:effectExtent l="0" t="0" r="0" b="0"/>
            <wp:wrapSquare wrapText="bothSides"/>
            <wp:docPr id="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601" r="816" b="2155"/>
                    <a:stretch>
                      <a:fillRect/>
                    </a:stretch>
                  </pic:blipFill>
                  <pic:spPr bwMode="auto">
                    <a:xfrm>
                      <a:off x="0" y="0"/>
                      <a:ext cx="1094740" cy="1079500"/>
                    </a:xfrm>
                    <a:prstGeom prst="rect">
                      <a:avLst/>
                    </a:prstGeom>
                    <a:noFill/>
                    <a:ln w="9525">
                      <a:noFill/>
                      <a:miter lim="800000"/>
                      <a:headEnd/>
                      <a:tailEnd/>
                    </a:ln>
                  </pic:spPr>
                </pic:pic>
              </a:graphicData>
            </a:graphic>
          </wp:anchor>
        </w:drawing>
      </w:r>
      <w:r w:rsidR="00862974" w:rsidRPr="00862974">
        <w:rPr>
          <w:rFonts w:ascii="Comic Sans MS" w:eastAsia="Times New Roman" w:hAnsi="Comic Sans MS"/>
          <w:sz w:val="20"/>
        </w:rPr>
        <w:t>- un fond avec des images autour d'un thème lexical</w:t>
      </w:r>
      <w:r>
        <w:rPr>
          <w:rFonts w:ascii="Comic Sans MS" w:eastAsia="Times New Roman" w:hAnsi="Comic Sans MS"/>
          <w:sz w:val="20"/>
        </w:rPr>
        <w:t> ;</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 un fond avec des nombres, des constellations de dés</w:t>
      </w:r>
      <w:r w:rsidR="00D91636">
        <w:rPr>
          <w:rFonts w:ascii="Comic Sans MS" w:eastAsia="Times New Roman" w:hAnsi="Comic Sans MS"/>
          <w:sz w:val="20"/>
        </w:rPr>
        <w:t> ;</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 un fond avec des lettres…</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i/>
          <w:sz w:val="20"/>
        </w:rPr>
        <w:t>Remarque 2</w:t>
      </w:r>
      <w:r w:rsidR="00D91636">
        <w:rPr>
          <w:rFonts w:ascii="Comic Sans MS" w:eastAsia="Times New Roman" w:hAnsi="Comic Sans MS"/>
          <w:sz w:val="20"/>
        </w:rPr>
        <w:t> :</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On pourra faire évoluer la tâche soumise aux élèves</w:t>
      </w:r>
      <w:r w:rsidR="00D91636">
        <w:rPr>
          <w:rFonts w:ascii="Comic Sans MS" w:eastAsia="Times New Roman" w:hAnsi="Comic Sans MS"/>
          <w:sz w:val="20"/>
        </w:rPr>
        <w:t> :</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 Faire réaliser au robot un parcours en évitant un ou des obstacles</w:t>
      </w:r>
      <w:r w:rsidR="00D91636">
        <w:rPr>
          <w:rFonts w:ascii="Comic Sans MS" w:eastAsia="Times New Roman" w:hAnsi="Comic Sans MS"/>
          <w:sz w:val="20"/>
        </w:rPr>
        <w:t> ;</w:t>
      </w:r>
    </w:p>
    <w:p w:rsidR="00D91636" w:rsidRDefault="00862974" w:rsidP="00D91636">
      <w:pPr>
        <w:spacing w:after="0"/>
        <w:rPr>
          <w:rFonts w:ascii="Comic Sans MS" w:eastAsia="Times New Roman" w:hAnsi="Comic Sans MS"/>
          <w:sz w:val="20"/>
        </w:rPr>
      </w:pPr>
      <w:r w:rsidRPr="00862974">
        <w:rPr>
          <w:rFonts w:ascii="Comic Sans MS" w:eastAsia="Times New Roman" w:hAnsi="Comic Sans MS"/>
          <w:sz w:val="20"/>
        </w:rPr>
        <w:t>- Faire réaliser au robot un parcours en réduisant les déplacements élémentaires autorisés (</w:t>
      </w:r>
      <w:r w:rsidR="00D93B2D">
        <w:rPr>
          <w:rFonts w:ascii="Comic Sans MS" w:eastAsia="Times New Roman" w:hAnsi="Comic Sans MS"/>
          <w:sz w:val="20"/>
        </w:rPr>
        <w:t xml:space="preserve">le déplacement </w:t>
      </w:r>
      <w:r w:rsidRPr="00862974">
        <w:rPr>
          <w:rFonts w:ascii="Comic Sans MS" w:eastAsia="Times New Roman" w:hAnsi="Comic Sans MS"/>
          <w:sz w:val="20"/>
        </w:rPr>
        <w:t xml:space="preserve">"avancer" </w:t>
      </w:r>
      <w:r w:rsidR="00D93B2D">
        <w:rPr>
          <w:rFonts w:ascii="Comic Sans MS" w:eastAsia="Times New Roman" w:hAnsi="Comic Sans MS"/>
          <w:sz w:val="20"/>
        </w:rPr>
        <w:t xml:space="preserve">est </w:t>
      </w:r>
      <w:r w:rsidRPr="00862974">
        <w:rPr>
          <w:rFonts w:ascii="Comic Sans MS" w:eastAsia="Times New Roman" w:hAnsi="Comic Sans MS"/>
          <w:sz w:val="20"/>
        </w:rPr>
        <w:t>interdit par exemple).</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w:t>
      </w:r>
    </w:p>
    <w:p w:rsidR="00862974" w:rsidRPr="00862974" w:rsidRDefault="00862974" w:rsidP="00D91636">
      <w:pPr>
        <w:spacing w:after="0"/>
        <w:rPr>
          <w:rFonts w:ascii="Comic Sans MS" w:eastAsia="Times New Roman" w:hAnsi="Comic Sans MS"/>
          <w:sz w:val="20"/>
        </w:rPr>
      </w:pPr>
      <w:r w:rsidRPr="00862974">
        <w:rPr>
          <w:rFonts w:ascii="Comic Sans MS" w:eastAsia="Times New Roman" w:hAnsi="Comic Sans MS"/>
          <w:sz w:val="20"/>
        </w:rPr>
        <w:t>L'application gratuite pour tablette Blue-Bot (disponible pour Android et Ios) permet d'une part de simuler le robot et ses déplacements sur la tablette mais également de programmer ses déplacements sur la tablette avant de les faire réaliser (grâce à une liaison Bluetooth) par le robot tangible. Il est aussi possible dans l'environnement numérique de désactiver certaines touches (comme "avancer" par exemple).</w:t>
      </w:r>
    </w:p>
    <w:p w:rsidR="00E74A4F" w:rsidRDefault="00E74A4F" w:rsidP="00D91636">
      <w:pPr>
        <w:spacing w:after="0"/>
      </w:pPr>
      <w:r>
        <w:t>Prolongement</w:t>
      </w:r>
      <w:r w:rsidR="00D91636">
        <w:t> :</w:t>
      </w:r>
      <w:r>
        <w:t xml:space="preserve"> problèmes avec déplacement sur quadrillage en programmant le déplacement d’un personnage sur des blocs de cube</w:t>
      </w:r>
      <w:r w:rsidR="00D91636">
        <w:t> :</w:t>
      </w:r>
      <w:r>
        <w:t xml:space="preserve"> application lightbot à télécharger sur </w:t>
      </w:r>
      <w:hyperlink r:id="rId15" w:history="1">
        <w:r w:rsidR="00D91636" w:rsidRPr="00B06383">
          <w:rPr>
            <w:rStyle w:val="Lienhypertexte"/>
            <w:rFonts w:cstheme="minorBidi"/>
          </w:rPr>
          <w:t>http://lightbot.com</w:t>
        </w:r>
      </w:hyperlink>
      <w:r w:rsidR="00D91636">
        <w:t xml:space="preserve"> </w:t>
      </w:r>
    </w:p>
    <w:p w:rsidR="00E74A4F" w:rsidRDefault="00E74A4F" w:rsidP="00D91636">
      <w:pPr>
        <w:spacing w:after="0"/>
        <w:rPr>
          <w:rStyle w:val="Lienhypertexte"/>
          <w:rFonts w:cstheme="minorBidi"/>
        </w:rPr>
      </w:pPr>
      <w:r>
        <w:lastRenderedPageBreak/>
        <w:t>Jeux sur le site</w:t>
      </w:r>
      <w:r w:rsidR="00D91636">
        <w:t> :</w:t>
      </w:r>
      <w:r>
        <w:t xml:space="preserve"> les jeux de Lulu, le lutin malin</w:t>
      </w:r>
      <w:r w:rsidR="00D91636">
        <w:t> :</w:t>
      </w:r>
      <w:r>
        <w:t xml:space="preserve"> </w:t>
      </w:r>
      <w:hyperlink r:id="rId16" w:history="1">
        <w:r w:rsidRPr="00D91636">
          <w:rPr>
            <w:rStyle w:val="Lienhypertexte"/>
            <w:rFonts w:cstheme="minorBidi"/>
          </w:rPr>
          <w:t>htpp:</w:t>
        </w:r>
        <w:r w:rsidR="00D91636" w:rsidRPr="00D91636">
          <w:rPr>
            <w:rStyle w:val="Lienhypertexte"/>
            <w:rFonts w:cstheme="minorBidi"/>
          </w:rPr>
          <w:t>//jeux.lulu.pagesperso-orange.fr</w:t>
        </w:r>
      </w:hyperlink>
    </w:p>
    <w:p w:rsidR="0072734E" w:rsidRPr="0072734E" w:rsidRDefault="0072734E" w:rsidP="00D91636">
      <w:pPr>
        <w:spacing w:after="0"/>
        <w:rPr>
          <w:rStyle w:val="Lienhypertexte"/>
          <w:rFonts w:cstheme="minorBidi"/>
          <w:color w:val="auto"/>
        </w:rPr>
      </w:pPr>
    </w:p>
    <w:p w:rsidR="0072734E" w:rsidRDefault="0072734E" w:rsidP="00111C4F">
      <w:pPr>
        <w:pStyle w:val="Titre2"/>
      </w:pPr>
      <w:bookmarkStart w:id="5" w:name="_Toc508361785"/>
      <w:r>
        <w:t>Ligne orientée en PS</w:t>
      </w:r>
      <w:bookmarkEnd w:id="5"/>
    </w:p>
    <w:p w:rsidR="0072734E" w:rsidRPr="0072734E" w:rsidRDefault="0072734E" w:rsidP="0072734E">
      <w:pPr>
        <w:autoSpaceDE w:val="0"/>
        <w:autoSpaceDN w:val="0"/>
        <w:adjustRightInd w:val="0"/>
      </w:pPr>
      <w:r w:rsidRPr="0072734E">
        <w:t>L’activité a pour but de rendre les enfants conscients du fait que parcourir un même chemin dans un sens peut ne pas être équivalent à le parcourir dans l’autre sens. Cela permet au maître d'orienter le chemin et de poser des conventions qui vont devenir une référence pour tous.</w:t>
      </w:r>
    </w:p>
    <w:p w:rsidR="0072734E" w:rsidRPr="0072734E" w:rsidRDefault="0072734E" w:rsidP="0072734E">
      <w:pPr>
        <w:autoSpaceDE w:val="0"/>
        <w:autoSpaceDN w:val="0"/>
        <w:adjustRightInd w:val="0"/>
        <w:rPr>
          <w:i/>
          <w:iCs/>
        </w:rPr>
      </w:pPr>
      <w:r w:rsidRPr="0072734E">
        <w:rPr>
          <w:i/>
          <w:iCs/>
        </w:rPr>
        <w:t>Origine : C.Maurin (IUFM Aix-Marseille, colloque Copirelem2002 )</w:t>
      </w:r>
    </w:p>
    <w:p w:rsidR="0072734E" w:rsidRPr="0072734E" w:rsidRDefault="0072734E" w:rsidP="0072734E">
      <w:pPr>
        <w:autoSpaceDE w:val="0"/>
        <w:autoSpaceDN w:val="0"/>
        <w:adjustRightInd w:val="0"/>
        <w:rPr>
          <w:b/>
          <w:bCs/>
          <w:i/>
          <w:iCs/>
        </w:rPr>
      </w:pPr>
      <w:r w:rsidRPr="0072734E">
        <w:rPr>
          <w:b/>
          <w:bCs/>
          <w:i/>
          <w:iCs/>
        </w:rPr>
        <w:t>Description</w:t>
      </w:r>
    </w:p>
    <w:p w:rsidR="0072734E" w:rsidRPr="0072734E" w:rsidRDefault="0072734E" w:rsidP="0072734E">
      <w:pPr>
        <w:autoSpaceDE w:val="0"/>
        <w:autoSpaceDN w:val="0"/>
        <w:adjustRightInd w:val="0"/>
      </w:pPr>
      <w:r w:rsidRPr="0072734E">
        <w:t>Une corde est déroulée sur le sol figurant un chemin arrondi dont les deux extrémités sont assez proches l'une de l'autre. Sur le bord du chemin sont déposés deux groupes de petits objets (cubes et jetons) et un peu plus loin un panier.</w:t>
      </w:r>
    </w:p>
    <w:p w:rsidR="0072734E" w:rsidRPr="0072734E" w:rsidRDefault="0072734E" w:rsidP="0072734E">
      <w:pPr>
        <w:autoSpaceDE w:val="0"/>
        <w:autoSpaceDN w:val="0"/>
        <w:adjustRightInd w:val="0"/>
      </w:pPr>
      <w:r w:rsidRPr="0072734E">
        <w:t>La maîtresse demande aux enfants ce que représente la corde déroulée sur le sol, plusieurs d'entre eux évoquent l’idée d'un chemin qui est reprise par la maîtresse.</w:t>
      </w:r>
    </w:p>
    <w:p w:rsidR="0072734E" w:rsidRPr="0072734E" w:rsidRDefault="0072734E" w:rsidP="0072734E">
      <w:pPr>
        <w:autoSpaceDE w:val="0"/>
        <w:autoSpaceDN w:val="0"/>
        <w:adjustRightInd w:val="0"/>
      </w:pPr>
      <w:r w:rsidRPr="0072734E">
        <w:t>Celle-ci raconte alors une petite histoire en disant qu'elle s'est promenée sur un chemin tellement étroit qu'on ne pouvait pas revenir en arrière et qu'elle a ramené de sa promenade, dans un panier qu'elle avait trouvé au bord du chemin, tout plein de fleurs comme ça (elle montre les jetons de couleur) et tout plein de pierres précieuses comme ça (elle montre les cubes). Elle demande aux élèves s'ils se sentent capables de faire comme la maîtresse.</w:t>
      </w:r>
    </w:p>
    <w:p w:rsidR="0072734E" w:rsidRPr="0072734E" w:rsidRDefault="0072734E" w:rsidP="0072734E">
      <w:pPr>
        <w:autoSpaceDE w:val="0"/>
        <w:autoSpaceDN w:val="0"/>
        <w:adjustRightInd w:val="0"/>
      </w:pPr>
      <w:r w:rsidRPr="0072734E">
        <w:t>Un premier enfant est sollicité, il s'engage sur le chemin, rencontre le tas de « pierres précieuses qu'il a du mal à prendre en mains, après plusieurs tentatives il en abandonne une grande partie avant de se retrouver devant le « tas de fleurs » dont il ne peut pratiquement pas se saisir, quand il rencontre le panier il y dépose les quelques «pierres précieuses» et «fleurs» qu'il tient dans ses mains avant d'achever son parcours.</w:t>
      </w:r>
    </w:p>
    <w:p w:rsidR="0072734E" w:rsidRPr="0072734E" w:rsidRDefault="0072734E" w:rsidP="0072734E">
      <w:pPr>
        <w:autoSpaceDE w:val="0"/>
        <w:autoSpaceDN w:val="0"/>
        <w:adjustRightInd w:val="0"/>
      </w:pPr>
      <w:r w:rsidRPr="0072734E">
        <w:t xml:space="preserve">La maîtresse analyse son aventure avec les autres élèves témoins de son trajet. Elle demande s'il est possible de faire autrement, en rappelant qu'elle avait réussi à mettre toutes les fleurs et toutes les pierres précieuses dans le panier. Un enfant propose diverses </w:t>
      </w:r>
      <w:r w:rsidR="009405DE" w:rsidRPr="0072734E">
        <w:t>manœuvres</w:t>
      </w:r>
      <w:r w:rsidRPr="0072734E">
        <w:t xml:space="preserve"> que la maîtresse refuse car il s'agit de faire plusieurs allers-retours vers le panier et on ne peut pas revenir en arrière sur ce chemin.</w:t>
      </w:r>
    </w:p>
    <w:p w:rsidR="0072734E" w:rsidRPr="0072734E" w:rsidRDefault="0072734E" w:rsidP="0072734E">
      <w:pPr>
        <w:autoSpaceDE w:val="0"/>
        <w:autoSpaceDN w:val="0"/>
        <w:adjustRightInd w:val="0"/>
      </w:pPr>
      <w:r w:rsidRPr="0072734E">
        <w:t>La maîtresse propose à un autre enfant de s'engager sur le trajet en lui conseillant de commencer son parcours par l'autre extrémité. Les enfants constatent qu'il rencontre le panier vide avant de rencontrer les fleurs qu'il dépose dans son panier, puis les pierres précieuses qu'il dépose aussi dans son panier avant d'achever son parcours. La maîtresse sollicite les remarques des enfants et en tire avec eux la conclusion que parcourir le trajet en partant d'une extrémité n'est pas équivalent à le parcourir en partant de l'autre extrémité.</w:t>
      </w:r>
    </w:p>
    <w:p w:rsidR="0072734E" w:rsidRPr="0072734E" w:rsidRDefault="0072734E" w:rsidP="0072734E">
      <w:pPr>
        <w:autoSpaceDE w:val="0"/>
        <w:autoSpaceDN w:val="0"/>
        <w:adjustRightInd w:val="0"/>
      </w:pPr>
      <w:r w:rsidRPr="0072734E">
        <w:t>Elle convient avec tous les élèves qu'une corde indique un chemin mais qu'il faut savoir d'où partir si on veut le parcourir dans le bon sens, désormais la maîtresse convient avec les enfants que les points de départ seront toujours marqués d'un point vert et que les points d'arrivée seront toujours marqués d'un point rouge. Cette convention va s'installer dans la classe et servir à orienter tous les chemins qui doivent l'être.</w:t>
      </w:r>
    </w:p>
    <w:p w:rsidR="0072734E" w:rsidRPr="0072734E" w:rsidRDefault="0072734E" w:rsidP="0072734E">
      <w:pPr>
        <w:autoSpaceDE w:val="0"/>
        <w:autoSpaceDN w:val="0"/>
        <w:adjustRightInd w:val="0"/>
        <w:rPr>
          <w:i/>
          <w:iCs/>
        </w:rPr>
      </w:pPr>
      <w:r w:rsidRPr="0072734E">
        <w:rPr>
          <w:i/>
          <w:iCs/>
        </w:rPr>
        <w:t>Prolongements : codage d’un parcours : [CerqAb] position relative d’objets : éd 1994  page 127</w:t>
      </w:r>
    </w:p>
    <w:p w:rsidR="0072734E" w:rsidRDefault="0072734E" w:rsidP="00D91636">
      <w:pPr>
        <w:spacing w:after="0"/>
      </w:pPr>
    </w:p>
    <w:p w:rsidR="008A23F1" w:rsidRDefault="00D37541" w:rsidP="00011DC9">
      <w:pPr>
        <w:pStyle w:val="Titre1"/>
        <w:spacing w:before="120" w:line="240" w:lineRule="auto"/>
        <w:contextualSpacing/>
      </w:pPr>
      <w:bookmarkStart w:id="6" w:name="_Toc508361786"/>
      <w:r w:rsidRPr="00837746">
        <w:t>Problèmes c</w:t>
      </w:r>
      <w:r w:rsidR="00D91636">
        <w:t>ycle </w:t>
      </w:r>
      <w:r w:rsidRPr="00837746">
        <w:t>2</w:t>
      </w:r>
      <w:bookmarkEnd w:id="6"/>
    </w:p>
    <w:p w:rsidR="008E3D50" w:rsidRDefault="00B16F7C" w:rsidP="008E3D50">
      <w:pPr>
        <w:pStyle w:val="Titre2"/>
        <w:rPr>
          <w:rFonts w:cstheme="minorHAnsi"/>
          <w:i w:val="0"/>
        </w:rPr>
      </w:pPr>
      <w:bookmarkStart w:id="7" w:name="_Toc508361787"/>
      <w:r>
        <w:t>Embouteillages</w:t>
      </w:r>
      <w:bookmarkEnd w:id="7"/>
    </w:p>
    <w:p w:rsidR="00AB6E14" w:rsidRDefault="00AB6E14" w:rsidP="008E3D50">
      <w:pPr>
        <w:spacing w:before="120" w:after="0" w:line="240" w:lineRule="auto"/>
        <w:contextualSpacing/>
        <w:rPr>
          <w:rFonts w:cstheme="minorHAnsi"/>
        </w:rPr>
      </w:pPr>
      <w:r>
        <w:rPr>
          <w:rFonts w:cstheme="minorHAnsi"/>
        </w:rPr>
        <w:t>Le jeu « Rush hour » (éditeur Thinkfun) avec un plateau plastique est un jeu de déplacement. L’objectif est de sortir la voiture rouge d’un embouteillage, en déplaçant des véhicules (voitures, camions) sur un plateau (les voitures glissent sur des « rails »</w:t>
      </w:r>
      <w:r w:rsidR="00B16F7C">
        <w:rPr>
          <w:rFonts w:cstheme="minorHAnsi"/>
        </w:rPr>
        <w:t>)</w:t>
      </w:r>
      <w:r>
        <w:rPr>
          <w:rFonts w:cstheme="minorHAnsi"/>
        </w:rPr>
        <w:t xml:space="preserve">. D.Valentin en propose une adaptation pour des élèves de maternelle dans son livre </w:t>
      </w:r>
      <w:r w:rsidRPr="00AB6E14">
        <w:rPr>
          <w:rFonts w:cstheme="minorHAnsi"/>
        </w:rPr>
        <w:t>« Découvrir le monde avec les mathématiques tome GS » de D.Valentin, éd. Hatier</w:t>
      </w:r>
      <w:r w:rsidR="00292218">
        <w:rPr>
          <w:rFonts w:cstheme="minorHAnsi"/>
        </w:rPr>
        <w:t>. Il</w:t>
      </w:r>
      <w:r w:rsidR="00B16F7C">
        <w:rPr>
          <w:rFonts w:cstheme="minorHAnsi"/>
        </w:rPr>
        <w:t xml:space="preserve"> est possible d’adapter </w:t>
      </w:r>
      <w:r w:rsidR="000C7032">
        <w:rPr>
          <w:rFonts w:cstheme="minorHAnsi"/>
        </w:rPr>
        <w:t xml:space="preserve">ce jeu </w:t>
      </w:r>
      <w:r w:rsidR="00B16F7C">
        <w:rPr>
          <w:rFonts w:cstheme="minorHAnsi"/>
        </w:rPr>
        <w:t>pour des élèves cycle 2</w:t>
      </w:r>
      <w:r w:rsidRPr="00AB6E14">
        <w:rPr>
          <w:rFonts w:cstheme="minorHAnsi"/>
        </w:rPr>
        <w:t>.</w:t>
      </w:r>
    </w:p>
    <w:p w:rsidR="00AB6E14" w:rsidRPr="00AB6E14" w:rsidRDefault="00353440" w:rsidP="00AB6E14">
      <w:pPr>
        <w:spacing w:before="120" w:after="0" w:line="240" w:lineRule="auto"/>
        <w:contextualSpacing/>
        <w:rPr>
          <w:rFonts w:cstheme="minorHAnsi"/>
        </w:rPr>
      </w:pPr>
      <w:r>
        <w:rPr>
          <w:rFonts w:cstheme="minorHAnsi"/>
        </w:rPr>
        <w:t>Le site micetf.fr propose de jouer des parties vir</w:t>
      </w:r>
      <w:r w:rsidR="00AB6E14" w:rsidRPr="00AB6E14">
        <w:rPr>
          <w:rFonts w:cstheme="minorHAnsi"/>
        </w:rPr>
        <w:t>t</w:t>
      </w:r>
      <w:r>
        <w:rPr>
          <w:rFonts w:cstheme="minorHAnsi"/>
        </w:rPr>
        <w:t>u</w:t>
      </w:r>
      <w:r w:rsidR="00AB6E14" w:rsidRPr="00AB6E14">
        <w:rPr>
          <w:rFonts w:cstheme="minorHAnsi"/>
        </w:rPr>
        <w:t>elles.</w:t>
      </w:r>
    </w:p>
    <w:p w:rsidR="00353440" w:rsidRDefault="00462192" w:rsidP="00AB6E14">
      <w:pPr>
        <w:spacing w:before="120" w:after="0" w:line="240" w:lineRule="auto"/>
        <w:contextualSpacing/>
        <w:rPr>
          <w:rFonts w:cstheme="minorHAnsi"/>
        </w:rPr>
      </w:pPr>
      <w:r w:rsidRPr="00462192">
        <w:rPr>
          <w:rFonts w:cstheme="minorHAnsi"/>
        </w:rPr>
        <w:t>L’utilisation de ce jeu en situation de résolution de problème</w:t>
      </w:r>
      <w:r w:rsidR="00AB6E14" w:rsidRPr="00AB6E14">
        <w:rPr>
          <w:rFonts w:cstheme="minorHAnsi"/>
        </w:rPr>
        <w:t xml:space="preserve"> vise à développer chez les élèves des capacités à organiser une suite d'actions pour atteindre un but. </w:t>
      </w:r>
      <w:r>
        <w:rPr>
          <w:rFonts w:cstheme="minorHAnsi"/>
        </w:rPr>
        <w:t>Il</w:t>
      </w:r>
      <w:r w:rsidR="00353440">
        <w:rPr>
          <w:rFonts w:cstheme="minorHAnsi"/>
        </w:rPr>
        <w:t xml:space="preserve"> permet aussi de travailler le repérage dans l’espace si on demande aux élèves de placer les véhicules dans leur position initiale à partir d’une carte modèle.</w:t>
      </w:r>
    </w:p>
    <w:p w:rsidR="00353440" w:rsidRDefault="00353440" w:rsidP="00AB6E14">
      <w:pPr>
        <w:spacing w:before="120" w:after="0" w:line="240" w:lineRule="auto"/>
        <w:contextualSpacing/>
        <w:rPr>
          <w:rFonts w:cstheme="minorHAnsi"/>
        </w:rPr>
      </w:pPr>
      <w:r>
        <w:rPr>
          <w:rFonts w:cstheme="minorHAnsi"/>
        </w:rPr>
        <w:t>Nous suggérons d’abord une phase d’appropriation du jeu</w:t>
      </w:r>
      <w:r w:rsidR="00DD118F">
        <w:rPr>
          <w:rFonts w:cstheme="minorHAnsi"/>
        </w:rPr>
        <w:t xml:space="preserve"> avec le matériel</w:t>
      </w:r>
      <w:r>
        <w:rPr>
          <w:rFonts w:cstheme="minorHAnsi"/>
        </w:rPr>
        <w:t>, avant de proposer le problème suivant.</w:t>
      </w:r>
    </w:p>
    <w:p w:rsidR="00353440" w:rsidRDefault="00353440" w:rsidP="00AB6E14">
      <w:pPr>
        <w:spacing w:before="120" w:after="0" w:line="240" w:lineRule="auto"/>
        <w:contextualSpacing/>
        <w:rPr>
          <w:rFonts w:cstheme="minorHAnsi"/>
        </w:rPr>
      </w:pPr>
    </w:p>
    <w:p w:rsidR="008E3D50" w:rsidRDefault="008E3D50" w:rsidP="008E3D50">
      <w:pPr>
        <w:spacing w:before="120" w:after="0" w:line="240" w:lineRule="auto"/>
        <w:contextualSpacing/>
      </w:pPr>
      <w:r w:rsidRPr="00291487">
        <w:rPr>
          <w:rFonts w:cstheme="minorHAnsi"/>
          <w:i/>
        </w:rPr>
        <w:t>É</w:t>
      </w:r>
      <w:r w:rsidRPr="00291487">
        <w:rPr>
          <w:i/>
        </w:rPr>
        <w:t>noncé :</w:t>
      </w:r>
      <w:r>
        <w:t xml:space="preserve"> </w:t>
      </w:r>
    </w:p>
    <w:p w:rsidR="008E3D50" w:rsidRDefault="008E3D50" w:rsidP="008E3D50">
      <w:pPr>
        <w:pBdr>
          <w:top w:val="single" w:sz="4" w:space="1" w:color="auto"/>
          <w:left w:val="single" w:sz="4" w:space="4" w:color="auto"/>
          <w:bottom w:val="single" w:sz="4" w:space="1" w:color="auto"/>
          <w:right w:val="single" w:sz="4" w:space="4" w:color="auto"/>
        </w:pBdr>
        <w:spacing w:before="120" w:after="0" w:line="240" w:lineRule="auto"/>
        <w:contextualSpacing/>
      </w:pPr>
      <w:r>
        <w:t>« Sur ce parking, les véhicules ne peuvent qu’avancer ou reculer d’une ou plusieurs cases (</w:t>
      </w:r>
      <w:r w:rsidR="00353440">
        <w:t xml:space="preserve">uniquement en ligne droite, </w:t>
      </w:r>
      <w:r>
        <w:t xml:space="preserve">pas de virage à </w:t>
      </w:r>
      <w:r w:rsidR="00353440">
        <w:t>angle droit,</w:t>
      </w:r>
      <w:r>
        <w:t xml:space="preserve"> pas de changement de couloir).</w:t>
      </w:r>
    </w:p>
    <w:p w:rsidR="008E3D50" w:rsidRDefault="008E3D50" w:rsidP="008E3D50">
      <w:pPr>
        <w:pBdr>
          <w:top w:val="single" w:sz="4" w:space="1" w:color="auto"/>
          <w:left w:val="single" w:sz="4" w:space="4" w:color="auto"/>
          <w:bottom w:val="single" w:sz="4" w:space="1" w:color="auto"/>
          <w:right w:val="single" w:sz="4" w:space="4" w:color="auto"/>
        </w:pBdr>
        <w:spacing w:before="120" w:after="0" w:line="240" w:lineRule="auto"/>
        <w:contextualSpacing/>
      </w:pPr>
      <w:r>
        <w:t>Combien de déplacements de véhicules seront nécessaires</w:t>
      </w:r>
      <w:r w:rsidR="0042116E">
        <w:t xml:space="preserve"> </w:t>
      </w:r>
      <w:r>
        <w:t>pour que le capot de la voiture rouge puisse toucher la barrièr</w:t>
      </w:r>
      <w:r w:rsidR="00353440">
        <w:t>e jaune (si une voiture parcourt</w:t>
      </w:r>
      <w:r>
        <w:t xml:space="preserve"> plusieurs cases lors d’un déplacement, on ne compte qu’un déplacement)</w:t>
      </w:r>
      <w:r w:rsidR="00353440">
        <w:t> </w:t>
      </w:r>
      <w:r>
        <w:t>? »</w:t>
      </w:r>
      <w:r w:rsidR="0042116E">
        <w:t xml:space="preserve"> Gagne celui qui y parvient avec le moins de déplacements.</w:t>
      </w:r>
    </w:p>
    <w:p w:rsidR="0042116E" w:rsidRPr="0042116E" w:rsidRDefault="0042116E" w:rsidP="00807656">
      <w:r w:rsidRPr="0042116E">
        <w:t xml:space="preserve">On fournira des </w:t>
      </w:r>
      <w:r>
        <w:t>grilles vierges aux élèves pour garder en mémoire les déplacements</w:t>
      </w:r>
    </w:p>
    <w:p w:rsidR="00807656" w:rsidRPr="00807656" w:rsidRDefault="00807656" w:rsidP="000B26C6">
      <w:pPr>
        <w:jc w:val="center"/>
        <w:rPr>
          <w:color w:val="FF0000"/>
        </w:rPr>
      </w:pPr>
      <w:r>
        <w:rPr>
          <w:noProof/>
        </w:rPr>
        <w:drawing>
          <wp:inline distT="0" distB="0" distL="0" distR="0" wp14:anchorId="346B9A07" wp14:editId="1F00D922">
            <wp:extent cx="3768090" cy="3683000"/>
            <wp:effectExtent l="0" t="0" r="3810" b="0"/>
            <wp:docPr id="3" name="Image 1"/>
            <wp:cNvGraphicFramePr/>
            <a:graphic xmlns:a="http://schemas.openxmlformats.org/drawingml/2006/main">
              <a:graphicData uri="http://schemas.openxmlformats.org/drawingml/2006/picture">
                <pic:pic xmlns:pic="http://schemas.openxmlformats.org/drawingml/2006/picture">
                  <pic:nvPicPr>
                    <pic:cNvPr id="3" name="Image 1"/>
                    <pic:cNvPicPr/>
                  </pic:nvPicPr>
                  <pic:blipFill>
                    <a:blip r:embed="rId17" cstate="print"/>
                    <a:stretch>
                      <a:fillRect/>
                    </a:stretch>
                  </pic:blipFill>
                  <pic:spPr>
                    <a:xfrm>
                      <a:off x="0" y="0"/>
                      <a:ext cx="3768090" cy="3683000"/>
                    </a:xfrm>
                    <a:prstGeom prst="rect">
                      <a:avLst/>
                    </a:prstGeom>
                  </pic:spPr>
                </pic:pic>
              </a:graphicData>
            </a:graphic>
          </wp:inline>
        </w:drawing>
      </w:r>
    </w:p>
    <w:p w:rsidR="008F3527" w:rsidRDefault="00AB6E14" w:rsidP="006B1FBC">
      <w:pPr>
        <w:jc w:val="center"/>
      </w:pPr>
      <w:r w:rsidRPr="00AB6E14">
        <w:t>Source pour l’image : situation parking micetf.fr.</w:t>
      </w:r>
    </w:p>
    <w:p w:rsidR="004203EB" w:rsidRDefault="004203EB" w:rsidP="006B1FBC">
      <w:pPr>
        <w:jc w:val="center"/>
      </w:pPr>
      <w:r>
        <w:rPr>
          <w:noProof/>
        </w:rPr>
        <w:lastRenderedPageBreak/>
        <w:drawing>
          <wp:inline distT="0" distB="0" distL="0" distR="0" wp14:anchorId="04A1AD58" wp14:editId="5E3A4F13">
            <wp:extent cx="3886200" cy="3914775"/>
            <wp:effectExtent l="0" t="0" r="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886200" cy="3914775"/>
                    </a:xfrm>
                    <a:prstGeom prst="rect">
                      <a:avLst/>
                    </a:prstGeom>
                  </pic:spPr>
                </pic:pic>
              </a:graphicData>
            </a:graphic>
          </wp:inline>
        </w:drawing>
      </w:r>
    </w:p>
    <w:tbl>
      <w:tblPr>
        <w:tblStyle w:val="Grilledutableau"/>
        <w:tblW w:w="0" w:type="auto"/>
        <w:jc w:val="center"/>
        <w:tblLook w:val="04A0" w:firstRow="1" w:lastRow="0" w:firstColumn="1" w:lastColumn="0" w:noHBand="0" w:noVBand="1"/>
      </w:tblPr>
      <w:tblGrid>
        <w:gridCol w:w="1191"/>
        <w:gridCol w:w="1191"/>
        <w:gridCol w:w="1191"/>
        <w:gridCol w:w="1191"/>
        <w:gridCol w:w="1191"/>
      </w:tblGrid>
      <w:tr w:rsidR="00300C4B" w:rsidTr="000B26C6">
        <w:trPr>
          <w:trHeight w:val="1191"/>
          <w:jc w:val="center"/>
        </w:trPr>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r>
      <w:tr w:rsidR="00300C4B" w:rsidTr="000B26C6">
        <w:trPr>
          <w:trHeight w:val="1191"/>
          <w:jc w:val="center"/>
        </w:trPr>
        <w:tc>
          <w:tcPr>
            <w:tcW w:w="1191" w:type="dxa"/>
          </w:tcPr>
          <w:p w:rsidR="00300C4B" w:rsidRDefault="00C631DC" w:rsidP="00807656">
            <w:r>
              <w:rPr>
                <w:noProof/>
              </w:rPr>
              <mc:AlternateContent>
                <mc:Choice Requires="wpg">
                  <w:drawing>
                    <wp:anchor distT="0" distB="0" distL="114300" distR="114300" simplePos="0" relativeHeight="251674112" behindDoc="0" locked="0" layoutInCell="1" allowOverlap="1" wp14:anchorId="6D13C300" wp14:editId="2A2CD6E7">
                      <wp:simplePos x="0" y="0"/>
                      <wp:positionH relativeFrom="column">
                        <wp:posOffset>-103402</wp:posOffset>
                      </wp:positionH>
                      <wp:positionV relativeFrom="paragraph">
                        <wp:posOffset>6557</wp:posOffset>
                      </wp:positionV>
                      <wp:extent cx="3774220" cy="2998056"/>
                      <wp:effectExtent l="57150" t="38100" r="0" b="88265"/>
                      <wp:wrapNone/>
                      <wp:docPr id="14" name="Groupe 14"/>
                      <wp:cNvGraphicFramePr/>
                      <a:graphic xmlns:a="http://schemas.openxmlformats.org/drawingml/2006/main">
                        <a:graphicData uri="http://schemas.microsoft.com/office/word/2010/wordprocessingGroup">
                          <wpg:wgp>
                            <wpg:cNvGrpSpPr/>
                            <wpg:grpSpPr>
                              <a:xfrm>
                                <a:off x="0" y="0"/>
                                <a:ext cx="3774220" cy="2998056"/>
                                <a:chOff x="0" y="0"/>
                                <a:chExt cx="3774220" cy="2998056"/>
                              </a:xfrm>
                            </wpg:grpSpPr>
                            <wps:wsp>
                              <wps:cNvPr id="6" name="Flèche vers le haut 6"/>
                              <wps:cNvSpPr/>
                              <wps:spPr>
                                <a:xfrm>
                                  <a:off x="0" y="0"/>
                                  <a:ext cx="744220" cy="1477645"/>
                                </a:xfrm>
                                <a:prstGeom prst="upArrow">
                                  <a:avLst/>
                                </a:prstGeom>
                              </wps:spPr>
                              <wps:style>
                                <a:lnRef idx="1">
                                  <a:schemeClr val="accent2"/>
                                </a:lnRef>
                                <a:fillRef idx="2">
                                  <a:schemeClr val="accent2"/>
                                </a:fillRef>
                                <a:effectRef idx="1">
                                  <a:schemeClr val="accent2"/>
                                </a:effectRef>
                                <a:fontRef idx="minor">
                                  <a:schemeClr val="dk1"/>
                                </a:fontRef>
                              </wps:style>
                              <wps:txbx>
                                <w:txbxContent>
                                  <w:p w:rsidR="00300C4B" w:rsidRDefault="00931E79" w:rsidP="00300C4B">
                                    <w:pPr>
                                      <w:jc w:val="center"/>
                                    </w:pPr>
                                    <w:r>
                                      <w:t>N°</w:t>
                                    </w:r>
                                    <w:r w:rsidR="00300C4B">
                                      <w:t>1</w:t>
                                    </w:r>
                                    <w:r w:rsidR="00DE1117">
                                      <w:t xml:space="preserve"> </w:t>
                                    </w:r>
                                    <w:r>
                                      <w:t>H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lèche gauche 7"/>
                              <wps:cNvSpPr/>
                              <wps:spPr>
                                <a:xfrm>
                                  <a:off x="106326" y="2349795"/>
                                  <a:ext cx="1307805" cy="595098"/>
                                </a:xfrm>
                                <a:prstGeom prst="leftArrow">
                                  <a:avLst/>
                                </a:prstGeom>
                              </wps:spPr>
                              <wps:style>
                                <a:lnRef idx="1">
                                  <a:schemeClr val="accent5"/>
                                </a:lnRef>
                                <a:fillRef idx="2">
                                  <a:schemeClr val="accent5"/>
                                </a:fillRef>
                                <a:effectRef idx="1">
                                  <a:schemeClr val="accent5"/>
                                </a:effectRef>
                                <a:fontRef idx="minor">
                                  <a:schemeClr val="dk1"/>
                                </a:fontRef>
                              </wps:style>
                              <wps:txbx>
                                <w:txbxContent>
                                  <w:p w:rsidR="009D1195" w:rsidRDefault="00DE1117" w:rsidP="009D1195">
                                    <w:pPr>
                                      <w:jc w:val="center"/>
                                    </w:pPr>
                                    <w:r>
                                      <w:t>N°</w:t>
                                    </w:r>
                                    <w:r w:rsidR="009D1195">
                                      <w:t>2</w:t>
                                    </w:r>
                                    <w:r>
                                      <w:t xml:space="preserve"> </w:t>
                                    </w:r>
                                    <w:r w:rsidR="00931E79">
                                      <w:t>G 1</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Flèche gauche 8"/>
                              <wps:cNvSpPr/>
                              <wps:spPr>
                                <a:xfrm>
                                  <a:off x="1701210" y="2402958"/>
                                  <a:ext cx="1307805" cy="595098"/>
                                </a:xfrm>
                                <a:prstGeom prst="leftArrow">
                                  <a:avLst/>
                                </a:prstGeom>
                              </wps:spPr>
                              <wps:style>
                                <a:lnRef idx="1">
                                  <a:schemeClr val="accent3"/>
                                </a:lnRef>
                                <a:fillRef idx="2">
                                  <a:schemeClr val="accent3"/>
                                </a:fillRef>
                                <a:effectRef idx="1">
                                  <a:schemeClr val="accent3"/>
                                </a:effectRef>
                                <a:fontRef idx="minor">
                                  <a:schemeClr val="dk1"/>
                                </a:fontRef>
                              </wps:style>
                              <wps:txbx>
                                <w:txbxContent>
                                  <w:p w:rsidR="00EC69DA" w:rsidRDefault="00DE1117" w:rsidP="00EC69DA">
                                    <w:pPr>
                                      <w:jc w:val="center"/>
                                    </w:pPr>
                                    <w:r>
                                      <w:t>N°</w:t>
                                    </w:r>
                                    <w:r w:rsidR="00EC69DA">
                                      <w:t>3</w:t>
                                    </w:r>
                                    <w:r>
                                      <w:t xml:space="preserve"> </w:t>
                                    </w:r>
                                    <w:r w:rsidR="00931E79">
                                      <w:t>G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èche gauche 9"/>
                              <wps:cNvSpPr/>
                              <wps:spPr>
                                <a:xfrm>
                                  <a:off x="106326" y="1562986"/>
                                  <a:ext cx="2136775" cy="594995"/>
                                </a:xfrm>
                                <a:prstGeom prst="leftArrow">
                                  <a:avLst/>
                                </a:prstGeom>
                              </wps:spPr>
                              <wps:style>
                                <a:lnRef idx="0">
                                  <a:schemeClr val="accent3"/>
                                </a:lnRef>
                                <a:fillRef idx="3">
                                  <a:schemeClr val="accent3"/>
                                </a:fillRef>
                                <a:effectRef idx="3">
                                  <a:schemeClr val="accent3"/>
                                </a:effectRef>
                                <a:fontRef idx="minor">
                                  <a:schemeClr val="lt1"/>
                                </a:fontRef>
                              </wps:style>
                              <wps:txbx>
                                <w:txbxContent>
                                  <w:p w:rsidR="00EC69DA" w:rsidRDefault="00DE1117" w:rsidP="00EC69DA">
                                    <w:pPr>
                                      <w:jc w:val="center"/>
                                    </w:pPr>
                                    <w:r>
                                      <w:t xml:space="preserve">N° </w:t>
                                    </w:r>
                                    <w:r w:rsidR="00EC69DA">
                                      <w:t>4</w:t>
                                    </w:r>
                                    <w:r>
                                      <w:t xml:space="preserve"> </w:t>
                                    </w:r>
                                    <w:r w:rsidR="00931E79">
                                      <w:t>G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Flèche vers le bas 11"/>
                              <wps:cNvSpPr/>
                              <wps:spPr>
                                <a:xfrm>
                                  <a:off x="2381693" y="765544"/>
                                  <a:ext cx="626982" cy="1456661"/>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B3A45" w:rsidRPr="00931E79" w:rsidRDefault="00931E79" w:rsidP="00FB3A45">
                                    <w:pPr>
                                      <w:jc w:val="center"/>
                                      <w:rPr>
                                        <w:color w:val="000000" w:themeColor="text1"/>
                                      </w:rPr>
                                    </w:pPr>
                                    <w:r>
                                      <w:rPr>
                                        <w:color w:val="000000" w:themeColor="text1"/>
                                      </w:rPr>
                                      <w:t>N°</w:t>
                                    </w:r>
                                    <w:r w:rsidR="00FB3A45" w:rsidRPr="00931E79">
                                      <w:rPr>
                                        <w:color w:val="000000" w:themeColor="text1"/>
                                      </w:rPr>
                                      <w:t>5</w:t>
                                    </w:r>
                                    <w:r>
                                      <w:rPr>
                                        <w:color w:val="000000" w:themeColor="text1"/>
                                      </w:rPr>
                                      <w:t xml:space="preserve"> B1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lèche vers le bas 12"/>
                              <wps:cNvSpPr/>
                              <wps:spPr>
                                <a:xfrm>
                                  <a:off x="3147238" y="765544"/>
                                  <a:ext cx="626982" cy="2157804"/>
                                </a:xfrm>
                                <a:prstGeom prst="down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4E174B" w:rsidRPr="00931E79" w:rsidRDefault="004E174B" w:rsidP="00FB3A45">
                                    <w:pPr>
                                      <w:jc w:val="center"/>
                                      <w:rPr>
                                        <w:color w:val="000000" w:themeColor="text1"/>
                                      </w:rPr>
                                    </w:pPr>
                                    <w:r>
                                      <w:rPr>
                                        <w:color w:val="000000" w:themeColor="text1"/>
                                      </w:rPr>
                                      <w:t>N°6B2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Flèche droite 13"/>
                              <wps:cNvSpPr/>
                              <wps:spPr>
                                <a:xfrm>
                                  <a:off x="2626242" y="148856"/>
                                  <a:ext cx="1147741" cy="54226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1F2C7F" w:rsidRPr="001F2C7F" w:rsidRDefault="001F2C7F" w:rsidP="001F2C7F">
                                    <w:pPr>
                                      <w:jc w:val="center"/>
                                      <w:rPr>
                                        <w:color w:val="000000" w:themeColor="text1"/>
                                      </w:rPr>
                                    </w:pPr>
                                    <w:r w:rsidRPr="001F2C7F">
                                      <w:rPr>
                                        <w:color w:val="000000" w:themeColor="text1"/>
                                      </w:rPr>
                                      <w:t>n°7 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13C300" id="Groupe 14" o:spid="_x0000_s1026" style="position:absolute;left:0;text-align:left;margin-left:-8.15pt;margin-top:.5pt;width:297.2pt;height:236.05pt;z-index:251674112" coordsize="37742,29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">
                      <v:shape id="Flèche vers le haut 6" o:spid="_x0000_s1027" type="#_x0000_t68" style="position:absolute;width:7442;height:14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" adj="5439" fillcolor="#dfa7a6 [1621]" strokecolor="#bc4542 [3045]">
                        <v:fill color2="#f5e4e4 [501]" rotate="t" angle="180" colors="0 #ffa2a1;22938f #ffbebd;1 #ffe5e5" focus="100%" type="gradient"/>
                        <v:shadow on="t" color="black" opacity="24903f" origin=",.5" offset="0,.55556mm"/>
                        <v:textbox>
                          <w:txbxContent>
                            <w:p w:rsidR="00300C4B" w:rsidRDefault="00931E79" w:rsidP="00300C4B">
                              <w:pPr>
                                <w:jc w:val="center"/>
                              </w:pPr>
                              <w:r>
                                <w:t>N°</w:t>
                              </w:r>
                              <w:r w:rsidR="00300C4B">
                                <w:t>1</w:t>
                              </w:r>
                              <w:r w:rsidR="00DE1117">
                                <w:t xml:space="preserve"> </w:t>
                              </w:r>
                              <w:r>
                                <w:t>H 2</w:t>
                              </w:r>
                            </w:p>
                          </w:txbxContent>
                        </v:textbox>
                      </v:shape>
                      <v:shape id="Flèche gauche 7" o:spid="_x0000_s1028" type="#_x0000_t66" style="position:absolute;left:1063;top:23497;width:13078;height:5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" adj="4914" fillcolor="#a5d5e2 [1624]" strokecolor="#40a7c2 [3048]">
                        <v:fill color2="#e4f2f6 [504]" rotate="t" angle="180" colors="0 #9eeaff;22938f #bbefff;1 #e4f9ff" focus="100%" type="gradient"/>
                        <v:shadow on="t" color="black" opacity="24903f" origin=",.5" offset="0,.55556mm"/>
                        <v:textbox>
                          <w:txbxContent>
                            <w:p w:rsidR="009D1195" w:rsidRDefault="00DE1117" w:rsidP="009D1195">
                              <w:pPr>
                                <w:jc w:val="center"/>
                              </w:pPr>
                              <w:r>
                                <w:t>N°</w:t>
                              </w:r>
                              <w:r w:rsidR="009D1195">
                                <w:t>2</w:t>
                              </w:r>
                              <w:r>
                                <w:t xml:space="preserve"> </w:t>
                              </w:r>
                              <w:r w:rsidR="00931E79">
                                <w:t>G 1</w:t>
                              </w:r>
                              <w:r>
                                <w:t xml:space="preserve"> </w:t>
                              </w:r>
                            </w:p>
                          </w:txbxContent>
                        </v:textbox>
                      </v:shape>
                      <v:shape id="Flèche gauche 8" o:spid="_x0000_s1029" type="#_x0000_t66" style="position:absolute;left:17012;top:24029;width:13078;height:5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" adj="4914" fillcolor="#cdddac [1622]" strokecolor="#94b64e [3046]">
                        <v:fill color2="#f0f4e6 [502]" rotate="t" angle="180" colors="0 #dafda7;22938f #e4fdc2;1 #f5ffe6" focus="100%" type="gradient"/>
                        <v:shadow on="t" color="black" opacity="24903f" origin=",.5" offset="0,.55556mm"/>
                        <v:textbox>
                          <w:txbxContent>
                            <w:p w:rsidR="00EC69DA" w:rsidRDefault="00DE1117" w:rsidP="00EC69DA">
                              <w:pPr>
                                <w:jc w:val="center"/>
                              </w:pPr>
                              <w:r>
                                <w:t>N°</w:t>
                              </w:r>
                              <w:r w:rsidR="00EC69DA">
                                <w:t>3</w:t>
                              </w:r>
                              <w:r>
                                <w:t xml:space="preserve"> </w:t>
                              </w:r>
                              <w:r w:rsidR="00931E79">
                                <w:t>G 1</w:t>
                              </w:r>
                            </w:p>
                          </w:txbxContent>
                        </v:textbox>
                      </v:shape>
                      <v:shape id="Flèche gauche 9" o:spid="_x0000_s1030" type="#_x0000_t66" style="position:absolute;left:1063;top:15629;width:21368;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" adj="3007" fillcolor="#506329 [1638]" stroked="f">
                        <v:fill color2="#93b64c [3014]" rotate="t" angle="180" colors="0 #769535;52429f #9bc348;1 #9cc746" focus="100%" type="gradient">
                          <o:fill v:ext="view" type="gradientUnscaled"/>
                        </v:fill>
                        <v:shadow on="t" color="black" opacity="22937f" origin=",.5" offset="0,.63889mm"/>
                        <v:textbox>
                          <w:txbxContent>
                            <w:p w:rsidR="00EC69DA" w:rsidRDefault="00DE1117" w:rsidP="00EC69DA">
                              <w:pPr>
                                <w:jc w:val="center"/>
                              </w:pPr>
                              <w:r>
                                <w:t xml:space="preserve">N° </w:t>
                              </w:r>
                              <w:r w:rsidR="00EC69DA">
                                <w:t>4</w:t>
                              </w:r>
                              <w:r>
                                <w:t xml:space="preserve"> </w:t>
                              </w:r>
                              <w:r w:rsidR="00931E79">
                                <w:t>G 2</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1" o:spid="_x0000_s1031" type="#_x0000_t67" style="position:absolute;left:23816;top:7655;width:6270;height:14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" adj="16951" fillcolor="yellow" strokecolor="#243f60 [1604]" strokeweight="2pt">
                        <v:textbox>
                          <w:txbxContent>
                            <w:p w:rsidR="00FB3A45" w:rsidRPr="00931E79" w:rsidRDefault="00931E79" w:rsidP="00FB3A45">
                              <w:pPr>
                                <w:jc w:val="center"/>
                                <w:rPr>
                                  <w:color w:val="000000" w:themeColor="text1"/>
                                </w:rPr>
                              </w:pPr>
                              <w:r>
                                <w:rPr>
                                  <w:color w:val="000000" w:themeColor="text1"/>
                                </w:rPr>
                                <w:t>N°</w:t>
                              </w:r>
                              <w:r w:rsidR="00FB3A45" w:rsidRPr="00931E79">
                                <w:rPr>
                                  <w:color w:val="000000" w:themeColor="text1"/>
                                </w:rPr>
                                <w:t>5</w:t>
                              </w:r>
                              <w:r>
                                <w:rPr>
                                  <w:color w:val="000000" w:themeColor="text1"/>
                                </w:rPr>
                                <w:t xml:space="preserve"> B1</w:t>
                              </w:r>
                            </w:p>
                          </w:txbxContent>
                        </v:textbox>
                      </v:shape>
                      <v:shape id="Flèche vers le bas 12" o:spid="_x0000_s1032" type="#_x0000_t67" style="position:absolute;left:31472;top:7655;width:6270;height:21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" adj="18462" fillcolor="#00b0f0" strokecolor="#243f60 [1604]" strokeweight="2pt">
                        <v:textbox>
                          <w:txbxContent>
                            <w:p w:rsidR="004E174B" w:rsidRPr="00931E79" w:rsidRDefault="004E174B" w:rsidP="00FB3A45">
                              <w:pPr>
                                <w:jc w:val="center"/>
                                <w:rPr>
                                  <w:color w:val="000000" w:themeColor="text1"/>
                                </w:rPr>
                              </w:pPr>
                              <w:r>
                                <w:rPr>
                                  <w:color w:val="000000" w:themeColor="text1"/>
                                </w:rPr>
                                <w:t>N°6B2</w:t>
                              </w:r>
                            </w:p>
                          </w:txbxContent>
                        </v:textbox>
                      </v:shape>
                      <v:shape id="Flèche droite 13" o:spid="_x0000_s1033" type="#_x0000_t13" style="position:absolute;left:26262;top:1488;width:11477;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" adj="16497" fillcolor="red" strokecolor="#243f60 [1604]" strokeweight="2pt">
                        <v:textbox>
                          <w:txbxContent>
                            <w:p w:rsidR="001F2C7F" w:rsidRPr="001F2C7F" w:rsidRDefault="001F2C7F" w:rsidP="001F2C7F">
                              <w:pPr>
                                <w:jc w:val="center"/>
                                <w:rPr>
                                  <w:color w:val="000000" w:themeColor="text1"/>
                                </w:rPr>
                              </w:pPr>
                              <w:r w:rsidRPr="001F2C7F">
                                <w:rPr>
                                  <w:color w:val="000000" w:themeColor="text1"/>
                                </w:rPr>
                                <w:t>n°7 D 2</w:t>
                              </w:r>
                            </w:p>
                          </w:txbxContent>
                        </v:textbox>
                      </v:shape>
                    </v:group>
                  </w:pict>
                </mc:Fallback>
              </mc:AlternateContent>
            </w:r>
          </w:p>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r>
      <w:tr w:rsidR="00300C4B" w:rsidTr="000B26C6">
        <w:trPr>
          <w:trHeight w:val="1191"/>
          <w:jc w:val="center"/>
        </w:trPr>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r>
      <w:tr w:rsidR="00300C4B" w:rsidTr="000B26C6">
        <w:trPr>
          <w:trHeight w:val="1191"/>
          <w:jc w:val="center"/>
        </w:trPr>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r>
      <w:tr w:rsidR="00300C4B" w:rsidTr="000B26C6">
        <w:trPr>
          <w:trHeight w:val="1191"/>
          <w:jc w:val="center"/>
        </w:trPr>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c>
          <w:tcPr>
            <w:tcW w:w="1191" w:type="dxa"/>
          </w:tcPr>
          <w:p w:rsidR="00300C4B" w:rsidRDefault="00300C4B" w:rsidP="00807656"/>
        </w:tc>
      </w:tr>
    </w:tbl>
    <w:p w:rsidR="00300C4B" w:rsidRDefault="00300C4B" w:rsidP="00807656"/>
    <w:p w:rsidR="008F3527" w:rsidRDefault="008F3527" w:rsidP="00353440">
      <w:r w:rsidRPr="008F3527">
        <w:t>On peut par exemple coder les déplacements de la façon suivante : les véhicules sont représentées par des flèches dans leur posi</w:t>
      </w:r>
      <w:r>
        <w:t>tion finale après déplacement (</w:t>
      </w:r>
      <w:r w:rsidRPr="008F3527">
        <w:t xml:space="preserve">la flèche </w:t>
      </w:r>
      <w:r>
        <w:t>« véhicule » donnant le sens de déplacement) </w:t>
      </w:r>
      <w:r w:rsidRPr="008F3527">
        <w:t>; le déplacement est codé</w:t>
      </w:r>
      <w:r>
        <w:t xml:space="preserve"> par du texte à l’intérieur de la flèche : n°X pour avoir le numéro du déplacement, H, G, B, D indiquant « haut », « gauche », « bas », « droite », le nombre suivant indiquant le nombre de cases parcourues.</w:t>
      </w:r>
    </w:p>
    <w:p w:rsidR="00353440" w:rsidRPr="00AB6E14" w:rsidRDefault="00353440" w:rsidP="00353440">
      <w:r>
        <w:lastRenderedPageBreak/>
        <w:t xml:space="preserve">Le fait de demander le nombre minimum de déplacements conduit à chercher plusieurs solutions à un même problème pour satisfaire cette contrainte. </w:t>
      </w:r>
      <w:r w:rsidR="0042116E">
        <w:t xml:space="preserve">Il n’est pas possible </w:t>
      </w:r>
      <w:r w:rsidR="004203EB">
        <w:t xml:space="preserve">au </w:t>
      </w:r>
      <w:r w:rsidR="0042116E">
        <w:t>niveau</w:t>
      </w:r>
      <w:r w:rsidR="004203EB">
        <w:t xml:space="preserve"> du</w:t>
      </w:r>
      <w:r w:rsidR="0042116E">
        <w:t xml:space="preserve"> cycle 2 d’être convaincu</w:t>
      </w:r>
      <w:r>
        <w:t xml:space="preserve"> que le nombre trouvé est bien le minimum</w:t>
      </w:r>
      <w:r w:rsidR="0042116E">
        <w:t>, il sera nécessaire de refaire les déplacements pour essayer de trouver une solution avec moins de déplacements.</w:t>
      </w:r>
    </w:p>
    <w:p w:rsidR="000701D0" w:rsidRPr="001E62CE" w:rsidRDefault="000701D0" w:rsidP="000701D0">
      <w:pPr>
        <w:pStyle w:val="Titre2"/>
      </w:pPr>
      <w:bookmarkStart w:id="8" w:name="_Toc508361788"/>
      <w:r w:rsidRPr="001E62CE">
        <w:t>Parcours sur quadrillage</w:t>
      </w:r>
      <w:bookmarkEnd w:id="8"/>
    </w:p>
    <w:p w:rsidR="00CF59D4" w:rsidRDefault="00CF59D4" w:rsidP="00CF59D4">
      <w:r>
        <w:t>Nous proposons de r</w:t>
      </w:r>
      <w:r w:rsidR="00D91636">
        <w:t>eprendre les problèmes du cycle </w:t>
      </w:r>
      <w:r>
        <w:t>1 avec des quadrillages plus complexes (obstacles, sens de déplacement), des contraintes sur les déplacements autorisés, des codages plus variés ou des modes de communication plus contraints (différés dans le temps, dans l’espace).</w:t>
      </w:r>
    </w:p>
    <w:p w:rsidR="000701D0" w:rsidRPr="001E62CE" w:rsidRDefault="000701D0" w:rsidP="000701D0">
      <w:pPr>
        <w:pStyle w:val="Titre2"/>
        <w:rPr>
          <w:rFonts w:cstheme="minorHAnsi"/>
        </w:rPr>
      </w:pPr>
      <w:bookmarkStart w:id="9" w:name="_Toc508361789"/>
      <w:r w:rsidRPr="001E62CE">
        <w:rPr>
          <w:rFonts w:cstheme="minorHAnsi"/>
        </w:rPr>
        <w:t>Mouvement et longueur du pas</w:t>
      </w:r>
      <w:bookmarkEnd w:id="9"/>
    </w:p>
    <w:p w:rsidR="000701D0" w:rsidRDefault="000701D0" w:rsidP="000701D0">
      <w:pPr>
        <w:spacing w:before="120" w:after="0" w:line="240" w:lineRule="auto"/>
        <w:contextualSpacing/>
        <w:rPr>
          <w:rFonts w:cstheme="minorHAnsi"/>
          <w:i/>
        </w:rPr>
      </w:pPr>
      <w:r>
        <w:rPr>
          <w:rFonts w:cstheme="minorHAnsi"/>
          <w:i/>
        </w:rPr>
        <w:t>Phase 1 : comparer deux grandes longueurs</w:t>
      </w:r>
    </w:p>
    <w:p w:rsidR="000701D0" w:rsidRDefault="00687188" w:rsidP="000701D0">
      <w:pPr>
        <w:spacing w:before="120" w:after="0" w:line="240" w:lineRule="auto"/>
        <w:contextualSpacing/>
      </w:pPr>
      <w:r>
        <w:t>Les élèves doivent comparer les</w:t>
      </w:r>
      <w:r w:rsidR="000701D0">
        <w:t xml:space="preserve"> longueur</w:t>
      </w:r>
      <w:r>
        <w:t>s</w:t>
      </w:r>
      <w:r w:rsidR="000701D0">
        <w:t xml:space="preserve"> de deux couloirs ou bien de deux </w:t>
      </w:r>
      <w:r>
        <w:t>lignes droites</w:t>
      </w:r>
      <w:r w:rsidR="000701D0">
        <w:t xml:space="preserve"> dans la cour, dans le gymnase (matérialisées </w:t>
      </w:r>
      <w:r>
        <w:t>avec du scotch, de la craie</w:t>
      </w:r>
      <w:r w:rsidR="000701D0">
        <w:t>), les deux « objets » dont on veut comparer la longueur n’étant pas visibles simultanément (dans le gymnase, cela peut être dans des parties lointaines, les lignes étant perpendiculai</w:t>
      </w:r>
      <w:r w:rsidR="008024F9">
        <w:t>res), sans matériel. L’objectif</w:t>
      </w:r>
      <w:r w:rsidR="000701D0">
        <w:t xml:space="preserve"> est de faire sentir la nécessité du choix d’un ou plusieurs étalons pour comparer des longueurs, et que l’on dispose d’un étalon associé à son propre corps qui est le pas.</w:t>
      </w:r>
    </w:p>
    <w:p w:rsidR="000701D0" w:rsidRDefault="000701D0" w:rsidP="000701D0">
      <w:pPr>
        <w:pStyle w:val="corpsdutexte"/>
      </w:pPr>
      <w:r>
        <w:t>Choix des longueurs : deux longs couloirs, dont l’un « à l’œil » ne doit pas être plus long que l’autre. Si l’on souhaite que les élèves se rendent compte qu’avec leur propre corps ils disposent d’un étalon naturel, il faut veiller à ne pas choisir des couloirs avec des dalles carrées. Dans une école</w:t>
      </w:r>
      <w:r w:rsidR="005A156B">
        <w:t xml:space="preserve"> où cette activité a été menée</w:t>
      </w:r>
      <w:r w:rsidR="00247DAA">
        <w:t>, les élèves ont dénombré</w:t>
      </w:r>
      <w:r>
        <w:t xml:space="preserve"> les carreaux au sol. </w:t>
      </w:r>
    </w:p>
    <w:p w:rsidR="000701D0" w:rsidRDefault="000701D0" w:rsidP="000701D0">
      <w:pPr>
        <w:pStyle w:val="corpsdutexte"/>
      </w:pPr>
      <w:r>
        <w:t>Des procédures d’élèves </w:t>
      </w:r>
      <w:r w:rsidR="00720ED6">
        <w:t xml:space="preserve">observées </w:t>
      </w:r>
      <w:r>
        <w:t xml:space="preserve">: « se coucher par terre les uns après les autres », « se donner la main », « compter le nombre de pas ». </w:t>
      </w:r>
    </w:p>
    <w:p w:rsidR="000701D0" w:rsidRPr="00DD118F" w:rsidRDefault="000701D0" w:rsidP="000701D0">
      <w:pPr>
        <w:pStyle w:val="corpsdutexte"/>
        <w:rPr>
          <w:i/>
        </w:rPr>
      </w:pPr>
      <w:r w:rsidRPr="00DD118F">
        <w:rPr>
          <w:i/>
        </w:rPr>
        <w:t xml:space="preserve">Phase 2 : </w:t>
      </w:r>
    </w:p>
    <w:p w:rsidR="000701D0" w:rsidRDefault="000701D0" w:rsidP="000701D0">
      <w:pPr>
        <w:spacing w:before="120" w:after="0" w:line="240" w:lineRule="auto"/>
        <w:contextualSpacing/>
        <w:rPr>
          <w:i/>
        </w:rPr>
      </w:pPr>
      <w:r w:rsidRPr="00291487">
        <w:rPr>
          <w:rFonts w:cstheme="minorHAnsi"/>
          <w:i/>
        </w:rPr>
        <w:t>É</w:t>
      </w:r>
      <w:r w:rsidRPr="00291487">
        <w:rPr>
          <w:i/>
        </w:rPr>
        <w:t xml:space="preserve">noncé : </w:t>
      </w:r>
    </w:p>
    <w:p w:rsidR="000701D0" w:rsidRDefault="000701D0" w:rsidP="000701D0">
      <w:pPr>
        <w:pBdr>
          <w:top w:val="single" w:sz="4" w:space="1" w:color="auto"/>
          <w:left w:val="single" w:sz="4" w:space="4" w:color="auto"/>
          <w:bottom w:val="single" w:sz="4" w:space="1" w:color="auto"/>
          <w:right w:val="single" w:sz="4" w:space="4" w:color="auto"/>
        </w:pBdr>
        <w:spacing w:before="120" w:after="0" w:line="240" w:lineRule="auto"/>
        <w:contextualSpacing/>
      </w:pPr>
      <w:r>
        <w:rPr>
          <w:i/>
        </w:rPr>
        <w:t>« </w:t>
      </w:r>
      <w:r>
        <w:t>Combien de pas du professeur pour aller d’un bout à l’autre du couloir, de la cour ? Combien pour un élève de chaque groupe ? »</w:t>
      </w:r>
    </w:p>
    <w:p w:rsidR="000701D0" w:rsidRDefault="000701D0" w:rsidP="000701D0">
      <w:pPr>
        <w:spacing w:before="120" w:after="0" w:line="240" w:lineRule="auto"/>
        <w:contextualSpacing/>
      </w:pPr>
    </w:p>
    <w:p w:rsidR="000701D0" w:rsidRDefault="000701D0" w:rsidP="000701D0">
      <w:pPr>
        <w:spacing w:before="120" w:after="0" w:line="240" w:lineRule="auto"/>
        <w:contextualSpacing/>
      </w:pPr>
      <w:r>
        <w:t>L’objectif est de comprendre que les mesures dépendent de l’unité choisie, et même si possible d’arriver au constat : plus l’unité est grande plus la mesure d’une même longueur est petite.</w:t>
      </w:r>
    </w:p>
    <w:p w:rsidR="00DD118F" w:rsidRDefault="00DD118F" w:rsidP="000701D0">
      <w:pPr>
        <w:spacing w:before="120" w:after="0" w:line="240" w:lineRule="auto"/>
        <w:contextualSpacing/>
      </w:pPr>
    </w:p>
    <w:p w:rsidR="00DD118F" w:rsidRPr="000B26C6" w:rsidRDefault="00DD118F" w:rsidP="000701D0">
      <w:pPr>
        <w:spacing w:before="120" w:after="0" w:line="240" w:lineRule="auto"/>
        <w:contextualSpacing/>
        <w:rPr>
          <w:i/>
        </w:rPr>
      </w:pPr>
      <w:r w:rsidRPr="000B26C6">
        <w:rPr>
          <w:i/>
        </w:rPr>
        <w:t>Phase 3 :</w:t>
      </w:r>
      <w:r w:rsidR="000B26C6">
        <w:rPr>
          <w:i/>
        </w:rPr>
        <w:t xml:space="preserve"> l</w:t>
      </w:r>
      <w:r w:rsidRPr="000B26C6">
        <w:rPr>
          <w:i/>
        </w:rPr>
        <w:t>a cible avec les robots</w:t>
      </w:r>
    </w:p>
    <w:p w:rsidR="008D25BC" w:rsidRDefault="00DD118F" w:rsidP="000701D0">
      <w:pPr>
        <w:spacing w:before="120" w:after="0" w:line="240" w:lineRule="auto"/>
        <w:contextualSpacing/>
      </w:pPr>
      <w:r>
        <w:t xml:space="preserve">L’objectif </w:t>
      </w:r>
      <w:r w:rsidR="00853608">
        <w:t>est d’utiliser un étalon non conventionnel (le pas d‘un robot) pour mesurer des longueurs.</w:t>
      </w:r>
    </w:p>
    <w:p w:rsidR="00DD118F" w:rsidRDefault="00853608" w:rsidP="000701D0">
      <w:pPr>
        <w:spacing w:before="120" w:after="0" w:line="240" w:lineRule="auto"/>
        <w:contextualSpacing/>
      </w:pPr>
      <w:r>
        <w:t xml:space="preserve"> </w:t>
      </w:r>
    </w:p>
    <w:p w:rsidR="008D25BC" w:rsidRDefault="008D25BC" w:rsidP="008D25BC">
      <w:pPr>
        <w:spacing w:before="120" w:after="0" w:line="240" w:lineRule="auto"/>
        <w:contextualSpacing/>
      </w:pPr>
      <w:r>
        <w:t>La situation : il s’agit de programmer les déplacements d’un robot afin qu’il atteigne une cible.</w:t>
      </w:r>
    </w:p>
    <w:p w:rsidR="008D25BC" w:rsidRDefault="008D25BC" w:rsidP="008D25BC">
      <w:pPr>
        <w:spacing w:before="120" w:after="0" w:line="240" w:lineRule="auto"/>
        <w:contextualSpacing/>
      </w:pPr>
    </w:p>
    <w:p w:rsidR="00DD118F" w:rsidRDefault="00DD118F" w:rsidP="00DD118F">
      <w:pPr>
        <w:pStyle w:val="Paragraphedeliste"/>
      </w:pPr>
      <w:r>
        <w:t xml:space="preserve">Matériel : </w:t>
      </w:r>
    </w:p>
    <w:p w:rsidR="00DD118F" w:rsidRDefault="00EC1E1C" w:rsidP="00DD118F">
      <w:pPr>
        <w:pStyle w:val="Paragraphedeliste"/>
        <w:numPr>
          <w:ilvl w:val="0"/>
          <w:numId w:val="20"/>
        </w:numPr>
        <w:spacing w:after="200" w:line="276" w:lineRule="auto"/>
      </w:pPr>
      <w:r>
        <w:t>plusieurs</w:t>
      </w:r>
      <w:r w:rsidR="00DD118F">
        <w:t xml:space="preserve"> robots (un robot par groupe) ;</w:t>
      </w:r>
    </w:p>
    <w:p w:rsidR="00DD118F" w:rsidRDefault="00DD118F" w:rsidP="00DD118F">
      <w:pPr>
        <w:pStyle w:val="Paragraphedeliste"/>
        <w:numPr>
          <w:ilvl w:val="0"/>
          <w:numId w:val="20"/>
        </w:numPr>
        <w:spacing w:after="200" w:line="276" w:lineRule="auto"/>
      </w:pPr>
      <w:r>
        <w:t>deux ficelles (entre 1</w:t>
      </w:r>
      <w:r w:rsidR="00D81D26">
        <w:t> </w:t>
      </w:r>
      <w:r>
        <w:t>m et 2</w:t>
      </w:r>
      <w:r w:rsidR="00D81D26">
        <w:t> </w:t>
      </w:r>
      <w:r>
        <w:t>m) ;  une grande bande de papier (entre 1</w:t>
      </w:r>
      <w:r w:rsidR="00D81D26">
        <w:t> </w:t>
      </w:r>
      <w:r>
        <w:t>m et 2</w:t>
      </w:r>
      <w:r w:rsidR="00D81D26">
        <w:t> </w:t>
      </w:r>
      <w:r>
        <w:t>m) ; deux petites bandes de papier (une vingtaine de centimètres) ; un double décimètre ; des ciseaux.</w:t>
      </w:r>
    </w:p>
    <w:p w:rsidR="00DD118F" w:rsidRDefault="00DD118F" w:rsidP="000701D0">
      <w:pPr>
        <w:spacing w:before="120" w:after="0" w:line="240" w:lineRule="auto"/>
        <w:contextualSpacing/>
      </w:pPr>
    </w:p>
    <w:tbl>
      <w:tblPr>
        <w:tblStyle w:val="Grilledutableau"/>
        <w:tblW w:w="0" w:type="auto"/>
        <w:tblLook w:val="04A0" w:firstRow="1" w:lastRow="0" w:firstColumn="1" w:lastColumn="0" w:noHBand="0" w:noVBand="1"/>
      </w:tblPr>
      <w:tblGrid>
        <w:gridCol w:w="3938"/>
        <w:gridCol w:w="5916"/>
      </w:tblGrid>
      <w:tr w:rsidR="00DD118F" w:rsidTr="00DD118F">
        <w:tc>
          <w:tcPr>
            <w:tcW w:w="4889" w:type="dxa"/>
          </w:tcPr>
          <w:p w:rsidR="00DD118F" w:rsidRPr="00B73436" w:rsidRDefault="00DD118F" w:rsidP="00DD118F">
            <w:pPr>
              <w:rPr>
                <w:i/>
              </w:rPr>
            </w:pPr>
            <w:r w:rsidRPr="00B73436">
              <w:rPr>
                <w:i/>
              </w:rPr>
              <w:lastRenderedPageBreak/>
              <w:t xml:space="preserve">Votre </w:t>
            </w:r>
            <w:r>
              <w:rPr>
                <w:i/>
              </w:rPr>
              <w:t>ro</w:t>
            </w:r>
            <w:r w:rsidRPr="00B73436">
              <w:rPr>
                <w:i/>
              </w:rPr>
              <w:t>bot est pour le moment dans une zone de confinement.</w:t>
            </w:r>
          </w:p>
          <w:p w:rsidR="00DD118F" w:rsidRPr="00B73436" w:rsidRDefault="00DD118F" w:rsidP="00DD118F">
            <w:pPr>
              <w:rPr>
                <w:i/>
              </w:rPr>
            </w:pPr>
          </w:p>
          <w:p w:rsidR="00DD118F" w:rsidRDefault="00DD118F" w:rsidP="00DD118F">
            <w:pPr>
              <w:rPr>
                <w:i/>
              </w:rPr>
            </w:pPr>
            <w:r w:rsidRPr="00B73436">
              <w:rPr>
                <w:i/>
              </w:rPr>
              <w:t>Vous devez l</w:t>
            </w:r>
            <w:r w:rsidR="008D25BC">
              <w:rPr>
                <w:i/>
              </w:rPr>
              <w:t>e</w:t>
            </w:r>
            <w:r w:rsidRPr="00B73436">
              <w:rPr>
                <w:i/>
              </w:rPr>
              <w:t xml:space="preserve"> programmer dans cette zone, pour qu’ensuite </w:t>
            </w:r>
            <w:r w:rsidR="008D25BC">
              <w:rPr>
                <w:i/>
              </w:rPr>
              <w:t>il</w:t>
            </w:r>
            <w:r w:rsidRPr="00B73436">
              <w:rPr>
                <w:i/>
              </w:rPr>
              <w:t xml:space="preserve"> puisse aller seul</w:t>
            </w:r>
            <w:r>
              <w:rPr>
                <w:i/>
              </w:rPr>
              <w:t>,</w:t>
            </w:r>
            <w:r w:rsidRPr="00B73436">
              <w:rPr>
                <w:i/>
              </w:rPr>
              <w:t xml:space="preserve"> de la ligne de départ à la cible</w:t>
            </w:r>
            <w:r>
              <w:rPr>
                <w:i/>
              </w:rPr>
              <w:t>, sans nouvelle programmation</w:t>
            </w:r>
            <w:r w:rsidRPr="00B73436">
              <w:rPr>
                <w:i/>
              </w:rPr>
              <w:t xml:space="preserve">. </w:t>
            </w:r>
          </w:p>
          <w:p w:rsidR="00DD118F" w:rsidRDefault="00DD118F" w:rsidP="00DD118F">
            <w:pPr>
              <w:rPr>
                <w:i/>
              </w:rPr>
            </w:pPr>
          </w:p>
          <w:p w:rsidR="00DD118F" w:rsidRDefault="00DD118F" w:rsidP="00DD118F">
            <w:pPr>
              <w:rPr>
                <w:i/>
              </w:rPr>
            </w:pPr>
            <w:r>
              <w:rPr>
                <w:i/>
              </w:rPr>
              <w:t xml:space="preserve">Chaque groupe va choisir le matériel qu’il souhaite utiliser. </w:t>
            </w:r>
          </w:p>
          <w:p w:rsidR="00DD118F" w:rsidRDefault="00DD118F" w:rsidP="00DD118F">
            <w:pPr>
              <w:rPr>
                <w:i/>
              </w:rPr>
            </w:pPr>
          </w:p>
          <w:p w:rsidR="00DD118F" w:rsidRDefault="00DD118F" w:rsidP="00DD118F">
            <w:pPr>
              <w:rPr>
                <w:i/>
              </w:rPr>
            </w:pPr>
            <w:r>
              <w:rPr>
                <w:i/>
              </w:rPr>
              <w:t xml:space="preserve">Je vous laisse une quinzaine de minutes pour définir une stratégie et programmer votre robot. </w:t>
            </w:r>
          </w:p>
          <w:p w:rsidR="00DD118F" w:rsidRDefault="00DD118F" w:rsidP="00DD118F">
            <w:pPr>
              <w:rPr>
                <w:i/>
              </w:rPr>
            </w:pPr>
            <w:r>
              <w:rPr>
                <w:i/>
              </w:rPr>
              <w:t>Je vous distribue une feuille sur laquelle vous écrirez votre programme avant de le tester.</w:t>
            </w:r>
          </w:p>
          <w:p w:rsidR="00DD118F" w:rsidRDefault="00DD118F" w:rsidP="000701D0">
            <w:pPr>
              <w:spacing w:before="120"/>
              <w:contextualSpacing/>
            </w:pPr>
          </w:p>
        </w:tc>
        <w:tc>
          <w:tcPr>
            <w:tcW w:w="4889" w:type="dxa"/>
          </w:tcPr>
          <w:p w:rsidR="00DD118F" w:rsidRDefault="00DD118F" w:rsidP="000701D0">
            <w:pPr>
              <w:spacing w:before="120"/>
              <w:contextualSpacing/>
            </w:pPr>
            <w:r>
              <w:rPr>
                <w:noProof/>
              </w:rPr>
              <w:drawing>
                <wp:inline distT="0" distB="0" distL="0" distR="0" wp14:anchorId="31FDC9C0" wp14:editId="703192E7">
                  <wp:extent cx="3593250" cy="2715904"/>
                  <wp:effectExtent l="19050" t="0" r="720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596550" cy="2718398"/>
                          </a:xfrm>
                          <a:prstGeom prst="rect">
                            <a:avLst/>
                          </a:prstGeom>
                          <a:noFill/>
                          <a:ln w="9525">
                            <a:noFill/>
                            <a:miter lim="800000"/>
                            <a:headEnd/>
                            <a:tailEnd/>
                          </a:ln>
                        </pic:spPr>
                      </pic:pic>
                    </a:graphicData>
                  </a:graphic>
                </wp:inline>
              </w:drawing>
            </w:r>
          </w:p>
        </w:tc>
      </w:tr>
    </w:tbl>
    <w:p w:rsidR="00DD118F" w:rsidRDefault="00DD118F" w:rsidP="000701D0">
      <w:pPr>
        <w:spacing w:before="120" w:after="0" w:line="240" w:lineRule="auto"/>
        <w:contextualSpacing/>
      </w:pPr>
    </w:p>
    <w:p w:rsidR="00D91636" w:rsidRDefault="00544750" w:rsidP="00512401">
      <w:pPr>
        <w:pStyle w:val="Titre1"/>
      </w:pPr>
      <w:bookmarkStart w:id="10" w:name="_Toc508361790"/>
      <w:r>
        <w:t>Problème</w:t>
      </w:r>
      <w:r w:rsidR="00D451EF">
        <w:t>s</w:t>
      </w:r>
      <w:r>
        <w:t> </w:t>
      </w:r>
      <w:r w:rsidR="00643EBD">
        <w:t>c</w:t>
      </w:r>
      <w:r w:rsidR="00D91636">
        <w:t>ycle </w:t>
      </w:r>
      <w:r w:rsidR="00643EBD">
        <w:t>3</w:t>
      </w:r>
      <w:bookmarkEnd w:id="10"/>
    </w:p>
    <w:p w:rsidR="00752A54" w:rsidRDefault="00752A54" w:rsidP="00752A54">
      <w:pPr>
        <w:pStyle w:val="Titre2"/>
      </w:pPr>
      <w:bookmarkStart w:id="11" w:name="_Toc508361791"/>
      <w:r>
        <w:t>Problème du tram</w:t>
      </w:r>
      <w:bookmarkEnd w:id="11"/>
    </w:p>
    <w:p w:rsidR="00B23F9E" w:rsidRPr="00B23F9E" w:rsidRDefault="00B23F9E" w:rsidP="00B23F9E">
      <w:r>
        <w:t>Ce problème a été proposé lors de la semaine des mathématiques 2015.</w:t>
      </w:r>
    </w:p>
    <w:p w:rsidR="00752A54" w:rsidRPr="00752A54" w:rsidRDefault="00752A54" w:rsidP="006F0FB9">
      <w:pPr>
        <w:pStyle w:val="Titre3"/>
      </w:pPr>
      <w:r w:rsidRPr="00752A54">
        <w:t>Énoncé</w:t>
      </w:r>
    </w:p>
    <w:p w:rsidR="00752A54" w:rsidRPr="00D35F97" w:rsidRDefault="00752A54" w:rsidP="00752A54">
      <w:pPr>
        <w:pStyle w:val="Stylecorps-de-texte"/>
        <w:pBdr>
          <w:top w:val="single" w:sz="4" w:space="1" w:color="auto"/>
          <w:left w:val="single" w:sz="4" w:space="4" w:color="auto"/>
          <w:bottom w:val="single" w:sz="4" w:space="1" w:color="auto"/>
          <w:right w:val="single" w:sz="4" w:space="4" w:color="auto"/>
        </w:pBdr>
      </w:pPr>
      <w:r w:rsidRPr="00D35F97">
        <w:t>À Toulouse, avenue de Muret, le tramway passe. L’avenue est très longue. Quand on sort de l’école de formation des professeurs (ÉSPÉ), qui est situé environ au milieu de l’avenue, en tournant la tête à droite, on peut voir le tramway tourner au coin de l’avenue, en tournant la tête à gauche on voit l’arrêt du tramway. Quand je sors de l’ÉSPÉ, si je vois le tramway tourner au coin de l’avenue, dois-je courir pour arriver à l’arrêt</w:t>
      </w:r>
      <w:r>
        <w:t> ?</w:t>
      </w:r>
    </w:p>
    <w:p w:rsidR="00752A54" w:rsidRDefault="00752A54" w:rsidP="00752A54">
      <w:pPr>
        <w:pStyle w:val="Stylecorps-de-texte"/>
      </w:pPr>
      <w:r>
        <w:rPr>
          <w:iCs/>
        </w:rPr>
        <w:t xml:space="preserve">Si possible, projeter le </w:t>
      </w:r>
      <w:hyperlink r:id="rId20" w:history="1">
        <w:r w:rsidRPr="004C7D4A">
          <w:rPr>
            <w:rStyle w:val="Lienhypertexte"/>
            <w:rFonts w:cstheme="majorHAnsi"/>
            <w:iCs/>
          </w:rPr>
          <w:t>diaporama</w:t>
        </w:r>
      </w:hyperlink>
      <w:r>
        <w:rPr>
          <w:iCs/>
        </w:rPr>
        <w:t xml:space="preserve"> ou imprimer les photos en format A3 pour la prise en main de l’énoncé.</w:t>
      </w:r>
      <w:r w:rsidRPr="007C3A46">
        <w:t xml:space="preserve"> </w:t>
      </w:r>
    </w:p>
    <w:p w:rsidR="00752A54" w:rsidRPr="00D35F97" w:rsidRDefault="00752A54" w:rsidP="00752A54">
      <w:pPr>
        <w:pStyle w:val="Stylecorps-de-texte"/>
      </w:pPr>
      <w:r w:rsidRPr="00D35F97">
        <w:t>Pour les élèves, il va s’agir de mettre en œuvre une démarche d’investigation pour demander de l’information, décomposer le problème en étapes.</w:t>
      </w:r>
    </w:p>
    <w:p w:rsidR="00752A54" w:rsidRPr="00D65340" w:rsidRDefault="00752A54" w:rsidP="006F0FB9">
      <w:pPr>
        <w:pStyle w:val="Titre3"/>
      </w:pPr>
      <w:r w:rsidRPr="00D65340">
        <w:t>Analyse</w:t>
      </w:r>
    </w:p>
    <w:p w:rsidR="00752A54" w:rsidRPr="00287B88" w:rsidRDefault="00752A54" w:rsidP="00752A54">
      <w:pPr>
        <w:pStyle w:val="Stylecorps-de-texte"/>
      </w:pPr>
      <w:r w:rsidRPr="00287B88">
        <w:t>Pour les élèves, il va s’agir de mettre en œuvre une démarche d’investigation pour demander de l’information, décomposer le problème en étapes</w:t>
      </w:r>
      <w:r>
        <w:t>.</w:t>
      </w:r>
    </w:p>
    <w:p w:rsidR="00752A54" w:rsidRPr="00D35F97" w:rsidRDefault="00752A54" w:rsidP="00752A54">
      <w:pPr>
        <w:pStyle w:val="Stylecorps-de-texte"/>
      </w:pPr>
      <w:r w:rsidRPr="00D35F97">
        <w:t>Plusieurs fois on va modéliser le problème</w:t>
      </w:r>
      <w:r>
        <w:t> :</w:t>
      </w:r>
      <w:r w:rsidRPr="00D35F97">
        <w:t xml:space="preserve"> on va supposer que le tramway roule à vitesse constante, ce qui n’est pas le cas, on va supposer que lorsqu’on marche ou court sur le trottoir l’on n’est pas gêné par le croisement de piétons (ce qui est le cas car le trottoir est étroit), on va supposer que le temps de traversée de la rue est de quelques secondes et qu’il n’y a pas de voiture. Mais on discutera de ces choix avec les élèves, en particulier par rapport à la sécurité, ne pas traverser quand il y a des voitures, etc.</w:t>
      </w:r>
    </w:p>
    <w:p w:rsidR="00752A54" w:rsidRPr="00287B88" w:rsidRDefault="00752A54" w:rsidP="00752A54">
      <w:pPr>
        <w:pStyle w:val="Stylecorps-de-texte"/>
      </w:pPr>
      <w:r w:rsidRPr="00287B88">
        <w:t>Résumé sur les informations à prendre</w:t>
      </w:r>
      <w:r>
        <w:t> :</w:t>
      </w:r>
      <w:r w:rsidRPr="00287B88">
        <w:t xml:space="preserve"> </w:t>
      </w:r>
    </w:p>
    <w:p w:rsidR="00752A54" w:rsidRDefault="00752A54" w:rsidP="00752A54">
      <w:pPr>
        <w:pStyle w:val="Stylepuces"/>
      </w:pPr>
      <w:r w:rsidRPr="00287B88">
        <w:t xml:space="preserve">Distance entre le coin de l’avenue et </w:t>
      </w:r>
      <w:r w:rsidRPr="00D35F97">
        <w:t>l’ÉSPÉ</w:t>
      </w:r>
      <w:r w:rsidRPr="00287B88">
        <w:t xml:space="preserve">, entre </w:t>
      </w:r>
      <w:r w:rsidRPr="00D35F97">
        <w:t>l’ÉSPÉ</w:t>
      </w:r>
      <w:r w:rsidRPr="00287B88">
        <w:t xml:space="preserve"> et l’arrêt du tramway</w:t>
      </w:r>
      <w:r>
        <w:t> ;</w:t>
      </w:r>
      <w:r w:rsidRPr="00287B88">
        <w:t xml:space="preserve"> documentation fournie </w:t>
      </w:r>
      <w:r>
        <w:t xml:space="preserve">en fichier séparé </w:t>
      </w:r>
      <w:r w:rsidRPr="00FC0C27">
        <w:t>15_semaine_maths_B3</w:t>
      </w:r>
      <w:r>
        <w:t>b</w:t>
      </w:r>
      <w:r w:rsidRPr="00FC0C27">
        <w:t>_tram_plan</w:t>
      </w:r>
      <w:r w:rsidRPr="00287B88">
        <w:t>: plan avec échelle</w:t>
      </w:r>
      <w:r>
        <w:t> ;</w:t>
      </w:r>
    </w:p>
    <w:p w:rsidR="00752A54" w:rsidRPr="00F45A47" w:rsidRDefault="00752A54" w:rsidP="00752A54">
      <w:pPr>
        <w:pStyle w:val="Stylepuces"/>
        <w:numPr>
          <w:ilvl w:val="0"/>
          <w:numId w:val="0"/>
        </w:numPr>
        <w:ind w:left="720"/>
        <w:rPr>
          <w:i/>
        </w:rPr>
      </w:pPr>
      <w:r w:rsidRPr="00F45A47">
        <w:rPr>
          <w:i/>
        </w:rPr>
        <w:t>Réponse Googlemaps</w:t>
      </w:r>
      <w:r>
        <w:rPr>
          <w:i/>
        </w:rPr>
        <w:t> :</w:t>
      </w:r>
      <w:r w:rsidRPr="00F45A47">
        <w:rPr>
          <w:i/>
        </w:rPr>
        <w:t xml:space="preserve"> 350 m du coin de l’avenue à la sortie de </w:t>
      </w:r>
      <w:r w:rsidRPr="00051D9D">
        <w:rPr>
          <w:i/>
        </w:rPr>
        <w:t>l’ÉSPÉ</w:t>
      </w:r>
      <w:r w:rsidRPr="00F45A47">
        <w:rPr>
          <w:i/>
        </w:rPr>
        <w:t xml:space="preserve">, 240 m de la sortie de </w:t>
      </w:r>
      <w:r w:rsidRPr="00051D9D">
        <w:rPr>
          <w:i/>
        </w:rPr>
        <w:t>l’ÉSPÉ</w:t>
      </w:r>
      <w:r w:rsidRPr="00287B88">
        <w:t xml:space="preserve"> </w:t>
      </w:r>
      <w:r w:rsidRPr="00F45A47">
        <w:rPr>
          <w:i/>
        </w:rPr>
        <w:t>à l’arrêt du tram.</w:t>
      </w:r>
    </w:p>
    <w:p w:rsidR="00752A54" w:rsidRDefault="00752A54" w:rsidP="00752A54">
      <w:pPr>
        <w:pStyle w:val="Stylepuces"/>
      </w:pPr>
      <w:r w:rsidRPr="00287B88">
        <w:lastRenderedPageBreak/>
        <w:t>Vitesse du tram</w:t>
      </w:r>
      <w:r>
        <w:t> :</w:t>
      </w:r>
      <w:r w:rsidRPr="00287B88">
        <w:t xml:space="preserve"> </w:t>
      </w:r>
      <w:r>
        <w:t xml:space="preserve">vitesse commerciale (20 km/h), vitesse de pointe 60 km/h. ou à modéliser à partir des horaires </w:t>
      </w:r>
      <w:hyperlink r:id="rId21" w:history="1">
        <w:r w:rsidRPr="00051D9D">
          <w:rPr>
            <w:rStyle w:val="Lienhypertexte"/>
            <w:rFonts w:asciiTheme="majorHAnsi" w:hAnsiTheme="majorHAnsi" w:cstheme="majorHAnsi"/>
            <w:iCs/>
            <w:szCs w:val="22"/>
          </w:rPr>
          <w:t>Tisseo_ligne_T1web.pdf</w:t>
        </w:r>
      </w:hyperlink>
      <w:r>
        <w:t xml:space="preserve"> Le tram met 4 min entre l’arrêt Croix de Pierre et Fer à Cheval distants de 810 m. Sachant qu’il s’arrête environ 1 min à l’arrêt avenue de Muret Marcel Cavaillé, sa vitesse est d’environ </w:t>
      </w:r>
      <m:oMath>
        <m:f>
          <m:fPr>
            <m:ctrlPr>
              <w:rPr>
                <w:rFonts w:ascii="Cambria Math" w:hAnsi="Cambria Math"/>
                <w:i/>
              </w:rPr>
            </m:ctrlPr>
          </m:fPr>
          <m:num>
            <m:r>
              <w:rPr>
                <w:rFonts w:ascii="Cambria Math" w:hAnsi="Cambria Math"/>
              </w:rPr>
              <m:t>810 </m:t>
            </m:r>
            <m:r>
              <m:rPr>
                <m:nor/>
              </m:rPr>
              <w:rPr>
                <w:rFonts w:ascii="Cambria Math" w:hAnsi="Cambria Math"/>
              </w:rPr>
              <m:t>m</m:t>
            </m:r>
          </m:num>
          <m:den>
            <m:r>
              <w:rPr>
                <w:rFonts w:ascii="Cambria Math" w:hAnsi="Cambria Math"/>
              </w:rPr>
              <m:t>3 </m:t>
            </m:r>
            <m:r>
              <m:rPr>
                <m:nor/>
              </m:rPr>
              <w:rPr>
                <w:rFonts w:ascii="Cambria Math" w:hAnsi="Cambria Math"/>
              </w:rPr>
              <m:t>min</m:t>
            </m:r>
          </m:den>
        </m:f>
        <m:r>
          <w:rPr>
            <w:rFonts w:ascii="Cambria Math" w:hAnsi="Cambria Math"/>
          </w:rPr>
          <m:t xml:space="preserve">=270 </m:t>
        </m:r>
        <m:r>
          <m:rPr>
            <m:nor/>
          </m:rPr>
          <w:rPr>
            <w:rFonts w:ascii="Cambria Math" w:hAnsi="Cambria Math"/>
          </w:rPr>
          <m:t>m</m:t>
        </m:r>
        <m:r>
          <w:rPr>
            <w:rFonts w:ascii="Cambria Math" w:hAnsi="Cambria Math"/>
          </w:rPr>
          <m:t>/</m:t>
        </m:r>
        <m:r>
          <m:rPr>
            <m:nor/>
          </m:rPr>
          <w:rPr>
            <w:rFonts w:ascii="Cambria Math" w:hAnsi="Cambria Math"/>
          </w:rPr>
          <m:t>min</m:t>
        </m:r>
      </m:oMath>
      <w:r>
        <w:t>.</w:t>
      </w:r>
    </w:p>
    <w:p w:rsidR="00752A54" w:rsidRPr="00051D9D" w:rsidRDefault="00752A54" w:rsidP="00752A54">
      <w:pPr>
        <w:pStyle w:val="Stylepuces"/>
        <w:numPr>
          <w:ilvl w:val="0"/>
          <w:numId w:val="0"/>
        </w:numPr>
        <w:ind w:left="708"/>
        <w:rPr>
          <w:i/>
        </w:rPr>
      </w:pPr>
      <w:r w:rsidRPr="00051D9D">
        <w:rPr>
          <w:i/>
        </w:rPr>
        <w:t>Réponse à partir de ces données</w:t>
      </w:r>
      <w:r>
        <w:rPr>
          <w:i/>
        </w:rPr>
        <w:t> :</w:t>
      </w:r>
      <w:r w:rsidRPr="00051D9D">
        <w:rPr>
          <w:i/>
        </w:rPr>
        <w:t xml:space="preserve"> vitesse de </w:t>
      </w:r>
      <m:oMath>
        <m:r>
          <w:rPr>
            <w:rFonts w:ascii="Cambria Math" w:hAnsi="Cambria Math"/>
          </w:rPr>
          <m:t xml:space="preserve">270 </m:t>
        </m:r>
        <m:r>
          <m:rPr>
            <m:nor/>
          </m:rPr>
          <w:rPr>
            <w:rFonts w:ascii="Cambria Math" w:hAnsi="Cambria Math"/>
            <w:i/>
          </w:rPr>
          <m:t>m</m:t>
        </m:r>
        <m:r>
          <w:rPr>
            <w:rFonts w:ascii="Cambria Math" w:hAnsi="Cambria Math"/>
          </w:rPr>
          <m:t>/</m:t>
        </m:r>
        <m:r>
          <m:rPr>
            <m:nor/>
          </m:rPr>
          <w:rPr>
            <w:rFonts w:ascii="Cambria Math" w:hAnsi="Cambria Math"/>
            <w:i/>
          </w:rPr>
          <m:t>min</m:t>
        </m:r>
      </m:oMath>
      <w:r w:rsidRPr="00051D9D">
        <w:rPr>
          <w:i/>
        </w:rPr>
        <w:t xml:space="preserve"> pour parcourir </w:t>
      </w:r>
      <m:oMath>
        <m:r>
          <w:rPr>
            <w:rFonts w:ascii="Cambria Math" w:hAnsi="Cambria Math"/>
          </w:rPr>
          <m:t>350 </m:t>
        </m:r>
        <m:r>
          <m:rPr>
            <m:nor/>
          </m:rPr>
          <w:rPr>
            <w:rFonts w:ascii="Cambria Math" w:hAnsi="Cambria Math"/>
            <w:i/>
          </w:rPr>
          <m:t>m</m:t>
        </m:r>
        <m:r>
          <w:rPr>
            <w:rFonts w:ascii="Cambria Math" w:hAnsi="Cambria Math"/>
          </w:rPr>
          <m:t>+240 </m:t>
        </m:r>
        <m:r>
          <m:rPr>
            <m:nor/>
          </m:rPr>
          <w:rPr>
            <w:rFonts w:ascii="Cambria Math" w:hAnsi="Cambria Math"/>
            <w:i/>
          </w:rPr>
          <m:t>m</m:t>
        </m:r>
        <m:r>
          <w:rPr>
            <w:rFonts w:ascii="Cambria Math" w:hAnsi="Cambria Math"/>
          </w:rPr>
          <m:t xml:space="preserve">=590 </m:t>
        </m:r>
        <m:r>
          <m:rPr>
            <m:nor/>
          </m:rPr>
          <w:rPr>
            <w:rFonts w:ascii="Cambria Math" w:hAnsi="Cambria Math"/>
            <w:i/>
          </w:rPr>
          <m:t>m</m:t>
        </m:r>
      </m:oMath>
      <w:r w:rsidRPr="00051D9D">
        <w:rPr>
          <w:i/>
        </w:rPr>
        <w:t>, soit un peu plus de 2 min (ce qui est cohérent avec l’affichage à l’arrêt, quand le tram apparaît au bout de l’avenue, un temps d’attente de 2 min est affiché).</w:t>
      </w:r>
    </w:p>
    <w:p w:rsidR="00752A54" w:rsidRDefault="00752A54" w:rsidP="00752A54">
      <w:pPr>
        <w:pStyle w:val="Stylepuces"/>
      </w:pPr>
      <w:r w:rsidRPr="00287B88">
        <w:t>Vitesse d’un piéton en marchant, en courant à petite vitesse (car sur trottoir): donnée à construire par les élèves en expérimentant.</w:t>
      </w:r>
    </w:p>
    <w:p w:rsidR="00752A54" w:rsidRPr="00051D9D" w:rsidRDefault="00752A54" w:rsidP="00752A54">
      <w:pPr>
        <w:pStyle w:val="Stylepuces"/>
        <w:numPr>
          <w:ilvl w:val="0"/>
          <w:numId w:val="0"/>
        </w:numPr>
        <w:ind w:left="708"/>
        <w:rPr>
          <w:i/>
        </w:rPr>
      </w:pPr>
      <w:r w:rsidRPr="00051D9D">
        <w:rPr>
          <w:i/>
        </w:rPr>
        <w:t>Données Wikipédia</w:t>
      </w:r>
      <w:r>
        <w:rPr>
          <w:i/>
        </w:rPr>
        <w:t> :</w:t>
      </w:r>
      <w:r w:rsidRPr="00051D9D">
        <w:rPr>
          <w:i/>
        </w:rPr>
        <w:t xml:space="preserve"> vitesse de l’ordre de 1 m/s=3600 km/h.</w:t>
      </w:r>
    </w:p>
    <w:p w:rsidR="00752A54" w:rsidRDefault="00752A54" w:rsidP="00752A54">
      <w:pPr>
        <w:pStyle w:val="Stylepuces"/>
        <w:numPr>
          <w:ilvl w:val="0"/>
          <w:numId w:val="0"/>
        </w:numPr>
        <w:ind w:left="708"/>
        <w:rPr>
          <w:i/>
        </w:rPr>
      </w:pPr>
      <w:r w:rsidRPr="00F45A47">
        <w:rPr>
          <w:i/>
        </w:rPr>
        <w:t>Réponse Googlemaps</w:t>
      </w:r>
      <w:r>
        <w:rPr>
          <w:i/>
        </w:rPr>
        <w:t> :</w:t>
      </w:r>
      <w:r w:rsidRPr="00F45A47">
        <w:rPr>
          <w:i/>
        </w:rPr>
        <w:t xml:space="preserve"> </w:t>
      </w:r>
      <w:r>
        <w:rPr>
          <w:i/>
        </w:rPr>
        <w:t>3 min de la sortie de l’ÉSPÉ</w:t>
      </w:r>
      <w:r w:rsidRPr="00F45A47">
        <w:rPr>
          <w:i/>
        </w:rPr>
        <w:t xml:space="preserve"> à l’arrêt du tram</w:t>
      </w:r>
      <w:r>
        <w:rPr>
          <w:i/>
        </w:rPr>
        <w:t>, si on se fie à la vitesse du piéton sur Wikipédia, il faut 240 s, soit 4 min</w:t>
      </w:r>
      <w:r w:rsidRPr="00F45A47">
        <w:rPr>
          <w:i/>
        </w:rPr>
        <w:t>.</w:t>
      </w:r>
    </w:p>
    <w:p w:rsidR="00752A54" w:rsidRPr="00F45A47" w:rsidRDefault="00752A54" w:rsidP="00752A54">
      <w:pPr>
        <w:pStyle w:val="Stylepuces"/>
        <w:rPr>
          <w:i/>
        </w:rPr>
      </w:pPr>
      <w:r>
        <w:rPr>
          <w:i/>
        </w:rPr>
        <w:t xml:space="preserve">Réponse au problème : il faut courir car on doit doubler la vitesse d’un piéton qui marche à la vitesse de </w:t>
      </w:r>
      <w:r>
        <w:t>1 m/s.</w:t>
      </w:r>
    </w:p>
    <w:p w:rsidR="00752A54" w:rsidRDefault="00752A54" w:rsidP="00752A54">
      <w:pPr>
        <w:pStyle w:val="Default"/>
        <w:jc w:val="center"/>
        <w:rPr>
          <w:rFonts w:asciiTheme="majorHAnsi" w:hAnsiTheme="majorHAnsi"/>
        </w:rPr>
      </w:pPr>
      <w:r>
        <w:rPr>
          <w:rFonts w:asciiTheme="majorHAnsi" w:hAnsiTheme="majorHAnsi"/>
          <w:noProof/>
        </w:rPr>
        <w:drawing>
          <wp:inline distT="0" distB="0" distL="0" distR="0" wp14:anchorId="035785E5" wp14:editId="4FB86780">
            <wp:extent cx="3153410" cy="3496945"/>
            <wp:effectExtent l="0" t="0" r="8890" b="8255"/>
            <wp:docPr id="160" name="Image 160" descr="plan_av_mure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plan_av_muret 001.jpg"/>
                    <pic:cNvPicPr>
                      <a:picLocks noChangeAspect="1" noChangeArrowheads="1"/>
                    </pic:cNvPicPr>
                  </pic:nvPicPr>
                  <pic:blipFill>
                    <a:blip r:embed="rId22">
                      <a:extLst>
                        <a:ext uri="{28A0092B-C50C-407E-A947-70E740481C1C}">
                          <a14:useLocalDpi xmlns:a14="http://schemas.microsoft.com/office/drawing/2010/main" val="0"/>
                        </a:ext>
                      </a:extLst>
                    </a:blip>
                    <a:srcRect l="30174" t="18210" r="15089" b="37640"/>
                    <a:stretch>
                      <a:fillRect/>
                    </a:stretch>
                  </pic:blipFill>
                  <pic:spPr bwMode="auto">
                    <a:xfrm>
                      <a:off x="0" y="0"/>
                      <a:ext cx="3153410" cy="3496945"/>
                    </a:xfrm>
                    <a:prstGeom prst="rect">
                      <a:avLst/>
                    </a:prstGeom>
                    <a:noFill/>
                    <a:ln>
                      <a:noFill/>
                    </a:ln>
                  </pic:spPr>
                </pic:pic>
              </a:graphicData>
            </a:graphic>
          </wp:inline>
        </w:drawing>
      </w:r>
    </w:p>
    <w:p w:rsidR="00752A54" w:rsidRDefault="008A0606" w:rsidP="00752A54">
      <w:pPr>
        <w:pStyle w:val="Stylecorps-de-texte"/>
        <w:jc w:val="center"/>
      </w:pPr>
      <w:hyperlink r:id="rId23" w:history="1">
        <w:r w:rsidR="00752A54" w:rsidRPr="000362A5">
          <w:rPr>
            <w:rStyle w:val="Lienhypertexte"/>
            <w:rFonts w:cstheme="majorHAnsi"/>
          </w:rPr>
          <w:t>Plan</w:t>
        </w:r>
      </w:hyperlink>
      <w:r w:rsidR="00752A54">
        <w:t xml:space="preserve"> au 1/13000</w:t>
      </w:r>
    </w:p>
    <w:p w:rsidR="00752A54" w:rsidRDefault="00752A54" w:rsidP="00752A54">
      <w:pPr>
        <w:pStyle w:val="Stylecorps-de-texte"/>
      </w:pPr>
      <w:r>
        <w:br w:type="page"/>
      </w:r>
    </w:p>
    <w:p w:rsidR="00752A54" w:rsidRPr="004C7D4A" w:rsidRDefault="00752A54" w:rsidP="00752A54">
      <w:pPr>
        <w:pStyle w:val="Stylecorps-de-texte"/>
        <w:keepNext/>
        <w:keepLines/>
        <w:jc w:val="center"/>
        <w:rPr>
          <w:b/>
          <w:iCs/>
        </w:rPr>
      </w:pPr>
      <w:r w:rsidRPr="004C7D4A">
        <w:rPr>
          <w:rFonts w:eastAsiaTheme="majorEastAsia"/>
          <w:b/>
        </w:rPr>
        <w:lastRenderedPageBreak/>
        <w:t>Vue sur l’avenue de Muret en sortant de l’ ÉSPÉ, vers la droite</w:t>
      </w:r>
    </w:p>
    <w:p w:rsidR="00752A54" w:rsidRDefault="00752A54" w:rsidP="00752A54">
      <w:pPr>
        <w:keepNext/>
        <w:keepLines/>
        <w:rPr>
          <w:rFonts w:asciiTheme="majorHAnsi" w:hAnsiTheme="majorHAnsi" w:cstheme="majorHAnsi"/>
          <w:iCs/>
        </w:rPr>
      </w:pPr>
      <w:r>
        <w:rPr>
          <w:noProof/>
        </w:rPr>
        <w:drawing>
          <wp:inline distT="0" distB="0" distL="0" distR="0" wp14:anchorId="6C7F75EF" wp14:editId="70DC4AE8">
            <wp:extent cx="5972810" cy="3359785"/>
            <wp:effectExtent l="0" t="0" r="8890" b="0"/>
            <wp:docPr id="823" name="Espace réservé du contenu 5" descr="avenue_depuis_esp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avenue_depuis_espe.JPG"/>
                    <pic:cNvPicPr>
                      <a:picLocks noGrp="1" noChangeAspect="1"/>
                    </pic:cNvPicPr>
                  </pic:nvPicPr>
                  <pic:blipFill>
                    <a:blip r:embed="rId24"/>
                    <a:stretch>
                      <a:fillRect/>
                    </a:stretch>
                  </pic:blipFill>
                  <pic:spPr>
                    <a:xfrm>
                      <a:off x="0" y="0"/>
                      <a:ext cx="5972810" cy="3359785"/>
                    </a:xfrm>
                    <a:prstGeom prst="rect">
                      <a:avLst/>
                    </a:prstGeom>
                  </pic:spPr>
                </pic:pic>
              </a:graphicData>
            </a:graphic>
          </wp:inline>
        </w:drawing>
      </w:r>
    </w:p>
    <w:p w:rsidR="00752A54" w:rsidRPr="004C7D4A" w:rsidRDefault="00752A54" w:rsidP="00752A54">
      <w:pPr>
        <w:pStyle w:val="Stylecorps-de-texte"/>
        <w:keepNext/>
        <w:keepLines/>
        <w:jc w:val="center"/>
        <w:rPr>
          <w:rFonts w:eastAsiaTheme="majorEastAsia"/>
          <w:b/>
        </w:rPr>
      </w:pPr>
      <w:r w:rsidRPr="004C7D4A">
        <w:rPr>
          <w:rFonts w:eastAsiaTheme="majorEastAsia"/>
          <w:b/>
        </w:rPr>
        <w:t>Le tram s’engage dans l’avenue</w:t>
      </w:r>
    </w:p>
    <w:p w:rsidR="00752A54" w:rsidRDefault="00752A54" w:rsidP="00752A54">
      <w:pPr>
        <w:keepNext/>
        <w:keepLines/>
        <w:rPr>
          <w:rFonts w:asciiTheme="majorHAnsi" w:hAnsiTheme="majorHAnsi" w:cstheme="majorHAnsi"/>
          <w:iCs/>
        </w:rPr>
      </w:pPr>
      <w:r>
        <w:rPr>
          <w:noProof/>
        </w:rPr>
        <w:drawing>
          <wp:inline distT="0" distB="0" distL="0" distR="0" wp14:anchorId="61066A58" wp14:editId="4E2A9540">
            <wp:extent cx="5972810" cy="4479290"/>
            <wp:effectExtent l="0" t="0" r="8890" b="0"/>
            <wp:docPr id="826" name="Espace réservé du contenu 5" descr="tram_entree_av.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tram_entree_av.JPG"/>
                    <pic:cNvPicPr>
                      <a:picLocks noGrp="1" noChangeAspect="1"/>
                    </pic:cNvPicPr>
                  </pic:nvPicPr>
                  <pic:blipFill>
                    <a:blip r:embed="rId25"/>
                    <a:stretch>
                      <a:fillRect/>
                    </a:stretch>
                  </pic:blipFill>
                  <pic:spPr>
                    <a:xfrm>
                      <a:off x="0" y="0"/>
                      <a:ext cx="5972810" cy="4479290"/>
                    </a:xfrm>
                    <a:prstGeom prst="rect">
                      <a:avLst/>
                    </a:prstGeom>
                  </pic:spPr>
                </pic:pic>
              </a:graphicData>
            </a:graphic>
          </wp:inline>
        </w:drawing>
      </w:r>
    </w:p>
    <w:p w:rsidR="00752A54" w:rsidRPr="007C3A46" w:rsidRDefault="00752A54" w:rsidP="00752A54">
      <w:pPr>
        <w:pStyle w:val="Stylecorps-de-texte"/>
        <w:keepNext/>
        <w:keepLines/>
        <w:jc w:val="center"/>
        <w:rPr>
          <w:rFonts w:eastAsiaTheme="majorEastAsia"/>
          <w:b/>
        </w:rPr>
      </w:pPr>
      <w:r w:rsidRPr="007C3A46">
        <w:rPr>
          <w:rFonts w:eastAsiaTheme="majorEastAsia"/>
          <w:b/>
        </w:rPr>
        <w:t>Le tram circule dans l’avenue vers l’arrêt.</w:t>
      </w:r>
    </w:p>
    <w:p w:rsidR="00752A54" w:rsidRDefault="00752A54" w:rsidP="00752A54">
      <w:pPr>
        <w:keepNext/>
        <w:keepLines/>
        <w:rPr>
          <w:rFonts w:asciiTheme="majorHAnsi" w:hAnsiTheme="majorHAnsi" w:cstheme="majorHAnsi"/>
          <w:iCs/>
        </w:rPr>
      </w:pPr>
      <w:r>
        <w:rPr>
          <w:noProof/>
        </w:rPr>
        <w:lastRenderedPageBreak/>
        <w:drawing>
          <wp:inline distT="0" distB="0" distL="0" distR="0" wp14:anchorId="29682832" wp14:editId="1BDABC31">
            <wp:extent cx="5165925" cy="3874169"/>
            <wp:effectExtent l="0" t="0" r="0" b="0"/>
            <wp:docPr id="828" name="Espace réservé du contenu 7" descr="tram_face_depuis_arre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Espace réservé du contenu 7" descr="tram_face_depuis_arret.JPG"/>
                    <pic:cNvPicPr>
                      <a:picLocks noGrp="1" noChangeAspect="1"/>
                    </pic:cNvPicPr>
                  </pic:nvPicPr>
                  <pic:blipFill>
                    <a:blip r:embed="rId26"/>
                    <a:stretch>
                      <a:fillRect/>
                    </a:stretch>
                  </pic:blipFill>
                  <pic:spPr>
                    <a:xfrm>
                      <a:off x="0" y="0"/>
                      <a:ext cx="5170013" cy="3877235"/>
                    </a:xfrm>
                    <a:prstGeom prst="rect">
                      <a:avLst/>
                    </a:prstGeom>
                  </pic:spPr>
                </pic:pic>
              </a:graphicData>
            </a:graphic>
          </wp:inline>
        </w:drawing>
      </w:r>
    </w:p>
    <w:p w:rsidR="00752A54" w:rsidRPr="007C3A46" w:rsidRDefault="00752A54" w:rsidP="00752A54">
      <w:pPr>
        <w:pStyle w:val="Stylecorps-de-texte"/>
        <w:keepNext/>
        <w:keepLines/>
        <w:jc w:val="center"/>
        <w:rPr>
          <w:rFonts w:eastAsiaTheme="majorEastAsia"/>
          <w:b/>
        </w:rPr>
      </w:pPr>
      <w:r w:rsidRPr="007C3A46">
        <w:rPr>
          <w:rFonts w:eastAsiaTheme="majorEastAsia"/>
          <w:b/>
        </w:rPr>
        <w:t>Quand le tram s’engage dans l’avenue, voilà ce qu’on voit à l’arrêt.</w:t>
      </w:r>
    </w:p>
    <w:p w:rsidR="00752A54" w:rsidRDefault="00752A54" w:rsidP="00752A54">
      <w:pPr>
        <w:keepNext/>
        <w:keepLines/>
        <w:rPr>
          <w:rFonts w:asciiTheme="majorHAnsi" w:hAnsiTheme="majorHAnsi" w:cstheme="majorHAnsi"/>
          <w:iCs/>
        </w:rPr>
      </w:pPr>
      <w:r>
        <w:rPr>
          <w:noProof/>
        </w:rPr>
        <w:drawing>
          <wp:inline distT="0" distB="0" distL="0" distR="0" wp14:anchorId="64C9A2B2" wp14:editId="26737423">
            <wp:extent cx="5125452" cy="3843816"/>
            <wp:effectExtent l="0" t="0" r="0" b="4445"/>
            <wp:docPr id="831" name="Espace réservé du contenu 5" descr="panneau_affichage_2mi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panneau_affichage_2min.JPG"/>
                    <pic:cNvPicPr>
                      <a:picLocks noGrp="1" noChangeAspect="1"/>
                    </pic:cNvPicPr>
                  </pic:nvPicPr>
                  <pic:blipFill>
                    <a:blip r:embed="rId27"/>
                    <a:stretch>
                      <a:fillRect/>
                    </a:stretch>
                  </pic:blipFill>
                  <pic:spPr>
                    <a:xfrm>
                      <a:off x="0" y="0"/>
                      <a:ext cx="5129508" cy="3846858"/>
                    </a:xfrm>
                    <a:prstGeom prst="rect">
                      <a:avLst/>
                    </a:prstGeom>
                  </pic:spPr>
                </pic:pic>
              </a:graphicData>
            </a:graphic>
          </wp:inline>
        </w:drawing>
      </w:r>
    </w:p>
    <w:p w:rsidR="00752A54" w:rsidRPr="00752A54" w:rsidRDefault="00752A54" w:rsidP="00752A54"/>
    <w:p w:rsidR="000B26C6" w:rsidRPr="001E62CE" w:rsidRDefault="000B26C6" w:rsidP="000B26C6">
      <w:pPr>
        <w:pStyle w:val="Titre2"/>
        <w:spacing w:before="0"/>
      </w:pPr>
      <w:bookmarkStart w:id="12" w:name="_Toc508361792"/>
      <w:r w:rsidRPr="001E62CE">
        <w:rPr>
          <w:rFonts w:cstheme="minorHAnsi"/>
        </w:rPr>
        <w:t>Mouvements de palets : l</w:t>
      </w:r>
      <w:r w:rsidR="00521856" w:rsidRPr="001E62CE">
        <w:rPr>
          <w:rFonts w:cstheme="minorHAnsi"/>
        </w:rPr>
        <w:t>es tours de Hanoï</w:t>
      </w:r>
      <w:bookmarkEnd w:id="12"/>
      <w:r w:rsidR="00521856" w:rsidRPr="001E62CE">
        <w:t xml:space="preserve">   </w:t>
      </w:r>
    </w:p>
    <w:p w:rsidR="00521856" w:rsidRPr="00C54ADB" w:rsidRDefault="00C54ADB" w:rsidP="000C4C06">
      <w:pPr>
        <w:rPr>
          <w:b/>
          <w:i/>
        </w:rPr>
      </w:pPr>
      <w:r w:rsidRPr="00C54ADB">
        <w:rPr>
          <w:i/>
        </w:rPr>
        <w:t xml:space="preserve">Ce problème a été posé au « rallye mathématique sans frontières Midi-Pyrénées » </w:t>
      </w:r>
      <w:r w:rsidR="00521856" w:rsidRPr="00C54ADB">
        <w:rPr>
          <w:i/>
        </w:rPr>
        <w:t>2011 consultable à l’adresse suivante rallyemath-espe.univ-tlse2.fr</w:t>
      </w:r>
      <w:r w:rsidRPr="00C54ADB">
        <w:rPr>
          <w:i/>
        </w:rPr>
        <w:t>.</w:t>
      </w:r>
    </w:p>
    <w:p w:rsidR="00521856" w:rsidRDefault="00521856" w:rsidP="000B26C6">
      <w:pPr>
        <w:spacing w:before="120" w:after="120"/>
      </w:pPr>
      <w:r>
        <w:rPr>
          <w:noProof/>
        </w:rPr>
        <w:lastRenderedPageBreak/>
        <w:drawing>
          <wp:anchor distT="0" distB="0" distL="114300" distR="114300" simplePos="0" relativeHeight="251676160" behindDoc="1" locked="0" layoutInCell="1" allowOverlap="1" wp14:anchorId="4CC34A97" wp14:editId="7B116036">
            <wp:simplePos x="0" y="0"/>
            <wp:positionH relativeFrom="column">
              <wp:posOffset>4787265</wp:posOffset>
            </wp:positionH>
            <wp:positionV relativeFrom="paragraph">
              <wp:posOffset>309880</wp:posOffset>
            </wp:positionV>
            <wp:extent cx="1673860" cy="605790"/>
            <wp:effectExtent l="0" t="0" r="2540" b="3810"/>
            <wp:wrapTight wrapText="bothSides">
              <wp:wrapPolygon edited="0">
                <wp:start x="0" y="0"/>
                <wp:lineTo x="0" y="21057"/>
                <wp:lineTo x="21387" y="21057"/>
                <wp:lineTo x="2138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673860" cy="605790"/>
                    </a:xfrm>
                    <a:prstGeom prst="rect">
                      <a:avLst/>
                    </a:prstGeom>
                  </pic:spPr>
                </pic:pic>
              </a:graphicData>
            </a:graphic>
            <wp14:sizeRelH relativeFrom="page">
              <wp14:pctWidth>0</wp14:pctWidth>
            </wp14:sizeRelH>
            <wp14:sizeRelV relativeFrom="page">
              <wp14:pctHeight>0</wp14:pctHeight>
            </wp14:sizeRelV>
          </wp:anchor>
        </w:drawing>
      </w:r>
      <w:r>
        <w:t xml:space="preserve">On veut déplacer les trois anneaux sur la tige de droite en respectant les règles suivantes : </w:t>
      </w:r>
    </w:p>
    <w:p w:rsidR="00521856" w:rsidRDefault="00521856" w:rsidP="00521856">
      <w:r>
        <w:t xml:space="preserve">• on ne peut déplacer qu'un anneau à la fois,  </w:t>
      </w:r>
    </w:p>
    <w:p w:rsidR="00521856" w:rsidRDefault="00521856" w:rsidP="00521856">
      <w:r>
        <w:t xml:space="preserve">• on ne peut placer un anneau que sur un autre anneau plus grand que lui ou sur un emplacement vide. </w:t>
      </w:r>
    </w:p>
    <w:p w:rsidR="00521856" w:rsidRDefault="00521856" w:rsidP="00521856">
      <w:r>
        <w:t>Combien faut-il de coups au minimum ?</w:t>
      </w:r>
    </w:p>
    <w:p w:rsidR="00521856" w:rsidRDefault="00521856" w:rsidP="00521856">
      <w:r>
        <w:t>On peut jouer ligne à l’adresse suivante :</w:t>
      </w:r>
      <w:r w:rsidR="000B26C6">
        <w:t xml:space="preserve"> </w:t>
      </w:r>
      <w:r w:rsidRPr="00FE0E47">
        <w:t>http://championmath.free.fr/tourhanoi.htm</w:t>
      </w:r>
    </w:p>
    <w:p w:rsidR="000C4C06" w:rsidRPr="000C4C06" w:rsidRDefault="00F769D3" w:rsidP="00F769D3">
      <w:pPr>
        <w:pStyle w:val="Titre2"/>
        <w:spacing w:before="0"/>
        <w:rPr>
          <w:b w:val="0"/>
          <w:i w:val="0"/>
        </w:rPr>
      </w:pPr>
      <w:bookmarkStart w:id="13" w:name="_Toc508361793"/>
      <w:r>
        <w:rPr>
          <w:rFonts w:cstheme="minorHAnsi"/>
        </w:rPr>
        <w:t>D</w:t>
      </w:r>
      <w:r w:rsidRPr="00F769D3">
        <w:rPr>
          <w:rFonts w:cstheme="minorHAnsi"/>
        </w:rPr>
        <w:t>éplacement sur échiquier</w:t>
      </w:r>
      <w:bookmarkEnd w:id="13"/>
      <w:r w:rsidR="00521856">
        <w:t xml:space="preserve"> </w:t>
      </w:r>
    </w:p>
    <w:p w:rsidR="00521856" w:rsidRPr="00A97867" w:rsidRDefault="00A97867" w:rsidP="000C4C06">
      <w:pPr>
        <w:rPr>
          <w:b/>
          <w:i/>
        </w:rPr>
      </w:pPr>
      <w:r w:rsidRPr="00A97867">
        <w:rPr>
          <w:i/>
        </w:rPr>
        <w:t xml:space="preserve">Ce problème a été posé au « rallye mathématique sans frontières Midi-Pyrénées » </w:t>
      </w:r>
      <w:r w:rsidR="00521856" w:rsidRPr="00A97867">
        <w:rPr>
          <w:i/>
        </w:rPr>
        <w:t>2012 consultable à l’adresse suivante rallyemath-espe.univ-tlse2.fr</w:t>
      </w:r>
      <w:r w:rsidRPr="00A97867">
        <w:rPr>
          <w:i/>
        </w:rPr>
        <w:t>.</w:t>
      </w:r>
    </w:p>
    <w:p w:rsidR="000B26C6" w:rsidRPr="000B26C6" w:rsidRDefault="000B26C6" w:rsidP="000B26C6"/>
    <w:p w:rsidR="00521856" w:rsidRDefault="00521856" w:rsidP="00521856">
      <w:r>
        <w:rPr>
          <w:noProof/>
        </w:rPr>
        <w:drawing>
          <wp:anchor distT="0" distB="0" distL="114300" distR="114300" simplePos="0" relativeHeight="251677184" behindDoc="1" locked="0" layoutInCell="1" allowOverlap="1" wp14:anchorId="64A50441" wp14:editId="29A12F92">
            <wp:simplePos x="0" y="0"/>
            <wp:positionH relativeFrom="column">
              <wp:posOffset>4494530</wp:posOffset>
            </wp:positionH>
            <wp:positionV relativeFrom="paragraph">
              <wp:posOffset>338455</wp:posOffset>
            </wp:positionV>
            <wp:extent cx="1896745" cy="1915160"/>
            <wp:effectExtent l="0" t="0" r="8255" b="8890"/>
            <wp:wrapTight wrapText="bothSides">
              <wp:wrapPolygon edited="0">
                <wp:start x="0" y="0"/>
                <wp:lineTo x="0" y="21485"/>
                <wp:lineTo x="21477" y="21485"/>
                <wp:lineTo x="21477"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896745" cy="1915160"/>
                    </a:xfrm>
                    <a:prstGeom prst="rect">
                      <a:avLst/>
                    </a:prstGeom>
                  </pic:spPr>
                </pic:pic>
              </a:graphicData>
            </a:graphic>
            <wp14:sizeRelH relativeFrom="margin">
              <wp14:pctWidth>0</wp14:pctWidth>
            </wp14:sizeRelH>
            <wp14:sizeRelV relativeFrom="margin">
              <wp14:pctHeight>0</wp14:pctHeight>
            </wp14:sizeRelV>
          </wp:anchor>
        </w:drawing>
      </w:r>
      <w:r>
        <w:t>Aux échecs, un cavalier a huit déplacements possibles, comme cela est montré. Le cavalier marqué X sur la case E4 de la figure ci-contre se retrouverait sur la case B7 après les deux déplacements g et f.</w:t>
      </w:r>
    </w:p>
    <w:p w:rsidR="00521856" w:rsidRDefault="00521856" w:rsidP="00521856">
      <w:r>
        <w:t>Un cavalier était sur la case C2, il a effectué 8 déplacements et s’est arrêté sur la case D5. On a noté les 4 premiers déplacements : d c h et f et les 2 derniers : a et g. On a oublié de noter le 5ème et le 6</w:t>
      </w:r>
      <w:r w:rsidRPr="0035747D">
        <w:rPr>
          <w:vertAlign w:val="superscript"/>
        </w:rPr>
        <w:t>ème</w:t>
      </w:r>
      <w:r>
        <w:t xml:space="preserve"> déplacement.</w:t>
      </w:r>
      <w:r w:rsidRPr="0035747D">
        <w:rPr>
          <w:noProof/>
        </w:rPr>
        <w:t xml:space="preserve"> </w:t>
      </w:r>
    </w:p>
    <w:p w:rsidR="0035747D" w:rsidRDefault="00521856" w:rsidP="00521856">
      <w:r>
        <w:t>Il s’agit de r</w:t>
      </w:r>
      <w:r w:rsidR="000B26C6">
        <w:t>etrouver ce qu’ils ont pu être…</w:t>
      </w:r>
    </w:p>
    <w:p w:rsidR="00F25673" w:rsidRDefault="00F25673" w:rsidP="00521856"/>
    <w:p w:rsidR="00F25673" w:rsidRDefault="00F25673" w:rsidP="00521856"/>
    <w:p w:rsidR="00F25673" w:rsidRDefault="00F25673" w:rsidP="00521856"/>
    <w:p w:rsidR="00F25673" w:rsidRPr="00D35F97" w:rsidRDefault="000F4170" w:rsidP="007A5531">
      <w:pPr>
        <w:pStyle w:val="Titre2"/>
        <w:spacing w:before="0"/>
      </w:pPr>
      <w:bookmarkStart w:id="14" w:name="_Toc413861266"/>
      <w:bookmarkStart w:id="15" w:name="_Toc508361794"/>
      <w:r>
        <w:t>Mouvements</w:t>
      </w:r>
      <w:r w:rsidR="00F25673" w:rsidRPr="00D35F97">
        <w:t xml:space="preserve"> en bus</w:t>
      </w:r>
      <w:bookmarkEnd w:id="14"/>
      <w:bookmarkEnd w:id="15"/>
    </w:p>
    <w:p w:rsidR="00546A5D" w:rsidRPr="00546A5D" w:rsidRDefault="00546A5D" w:rsidP="00F25673">
      <w:pPr>
        <w:spacing w:before="120" w:after="0" w:line="240" w:lineRule="auto"/>
        <w:contextualSpacing/>
        <w:rPr>
          <w:i/>
        </w:rPr>
      </w:pPr>
      <w:r w:rsidRPr="00546A5D">
        <w:rPr>
          <w:i/>
        </w:rPr>
        <w:t>Ce problème a été proposé lors de la semaine des mathématiques 2015.</w:t>
      </w:r>
    </w:p>
    <w:p w:rsidR="00F25673" w:rsidRPr="00D35F97" w:rsidRDefault="00F25673" w:rsidP="00F25673">
      <w:pPr>
        <w:spacing w:before="120" w:after="0" w:line="240" w:lineRule="auto"/>
        <w:contextualSpacing/>
      </w:pPr>
      <w:r w:rsidRPr="00D35F97">
        <w:rPr>
          <w:b/>
          <w:i/>
        </w:rPr>
        <w:t>Origine</w:t>
      </w:r>
      <w:r>
        <w:rPr>
          <w:b/>
          <w:i/>
        </w:rPr>
        <w:t> :</w:t>
      </w:r>
      <w:r w:rsidRPr="00D35F97">
        <w:t xml:space="preserve"> </w:t>
      </w:r>
      <w:r w:rsidRPr="00D35F97">
        <w:rPr>
          <w:rFonts w:eastAsia="Times New Roman" w:cs="Times New Roman"/>
          <w:szCs w:val="26"/>
        </w:rPr>
        <w:t xml:space="preserve">GANDIT M. </w:t>
      </w:r>
      <w:r w:rsidR="000349ED">
        <w:rPr>
          <w:rFonts w:eastAsia="Times New Roman" w:cs="Times New Roman"/>
          <w:szCs w:val="26"/>
        </w:rPr>
        <w:t>&amp; MASSE-DEMONGEOT M.C. (1996, ré</w:t>
      </w:r>
      <w:r w:rsidRPr="00D35F97">
        <w:rPr>
          <w:rFonts w:eastAsia="Times New Roman" w:cs="Times New Roman"/>
          <w:szCs w:val="26"/>
        </w:rPr>
        <w:t xml:space="preserve">éd. 2001), </w:t>
      </w:r>
      <w:r>
        <w:rPr>
          <w:rFonts w:eastAsia="Times New Roman" w:cs="Times New Roman"/>
          <w:szCs w:val="26"/>
        </w:rPr>
        <w:t>« </w:t>
      </w:r>
      <w:r w:rsidRPr="00D35F97">
        <w:rPr>
          <w:rFonts w:eastAsia="Times New Roman" w:cs="Times New Roman"/>
          <w:i/>
          <w:szCs w:val="26"/>
        </w:rPr>
        <w:t>Le vrai et le faux au collège et au lycée</w:t>
      </w:r>
      <w:r>
        <w:rPr>
          <w:rFonts w:eastAsia="Times New Roman" w:cs="Times New Roman"/>
          <w:szCs w:val="26"/>
        </w:rPr>
        <w:t> »</w:t>
      </w:r>
      <w:r w:rsidRPr="00D35F97">
        <w:rPr>
          <w:rFonts w:eastAsia="Times New Roman" w:cs="Times New Roman"/>
          <w:szCs w:val="26"/>
        </w:rPr>
        <w:t xml:space="preserve">, éd. </w:t>
      </w:r>
      <w:hyperlink r:id="rId30" w:history="1">
        <w:r w:rsidRPr="00472BE6">
          <w:rPr>
            <w:rStyle w:val="Lienhypertexte"/>
            <w:rFonts w:eastAsia="Times New Roman"/>
            <w:szCs w:val="26"/>
          </w:rPr>
          <w:t>IREM de Grenoble</w:t>
        </w:r>
      </w:hyperlink>
      <w:r w:rsidRPr="00D35F97">
        <w:rPr>
          <w:rFonts w:ascii="Times New Roman" w:eastAsia="Times New Roman" w:hAnsi="Times New Roman" w:cs="Times New Roman"/>
          <w:sz w:val="26"/>
          <w:szCs w:val="26"/>
        </w:rPr>
        <w:t xml:space="preserve">, </w:t>
      </w:r>
      <w:r w:rsidRPr="00D35F97">
        <w:t>adaptation pour le cycle 3.</w:t>
      </w:r>
    </w:p>
    <w:p w:rsidR="00F25673" w:rsidRPr="00D35F97" w:rsidRDefault="00F25673" w:rsidP="000D3DDF">
      <w:pPr>
        <w:pStyle w:val="Titre3"/>
      </w:pPr>
      <w:r w:rsidRPr="00D35F97">
        <w:t>Énoncé</w:t>
      </w:r>
    </w:p>
    <w:p w:rsidR="00F25673" w:rsidRPr="00D35F97" w:rsidRDefault="00F25673" w:rsidP="00F25673">
      <w:pPr>
        <w:pStyle w:val="Stylecorps-de-texte"/>
        <w:pBdr>
          <w:top w:val="single" w:sz="4" w:space="1" w:color="auto"/>
          <w:left w:val="single" w:sz="4" w:space="4" w:color="auto"/>
          <w:bottom w:val="single" w:sz="4" w:space="1" w:color="auto"/>
          <w:right w:val="single" w:sz="4" w:space="4" w:color="auto"/>
        </w:pBdr>
      </w:pPr>
      <w:r w:rsidRPr="00D35F97">
        <w:t xml:space="preserve">Un plan d’un réseau de bus simplifié est fourni, plan avec des sens uniques de circulation des bus. Diverses questions sont posées, du type </w:t>
      </w:r>
      <w:r>
        <w:t>« </w:t>
      </w:r>
      <w:r w:rsidRPr="00D35F97">
        <w:t>Si un bus passe devant le garage, alors il passe devant l’hôpital</w:t>
      </w:r>
      <w:r>
        <w:t> »</w:t>
      </w:r>
      <w:r w:rsidRPr="00D35F97">
        <w:t>, permettant de mettre en œuvre des compétences logiques.</w:t>
      </w:r>
    </w:p>
    <w:p w:rsidR="00F25673" w:rsidRDefault="00F25673" w:rsidP="00F25673">
      <w:r>
        <w:rPr>
          <w:noProof/>
        </w:rPr>
        <w:lastRenderedPageBreak/>
        <mc:AlternateContent>
          <mc:Choice Requires="wps">
            <w:drawing>
              <wp:anchor distT="0" distB="0" distL="114300" distR="114300" simplePos="0" relativeHeight="251701760" behindDoc="0" locked="0" layoutInCell="1" allowOverlap="1" wp14:anchorId="3E28A456" wp14:editId="38353C40">
                <wp:simplePos x="0" y="0"/>
                <wp:positionH relativeFrom="column">
                  <wp:posOffset>1461135</wp:posOffset>
                </wp:positionH>
                <wp:positionV relativeFrom="paragraph">
                  <wp:posOffset>992505</wp:posOffset>
                </wp:positionV>
                <wp:extent cx="828675" cy="233680"/>
                <wp:effectExtent l="0" t="0" r="28575" b="13970"/>
                <wp:wrapNone/>
                <wp:docPr id="908" name="Rectangle à coins arrondis 908"/>
                <wp:cNvGraphicFramePr/>
                <a:graphic xmlns:a="http://schemas.openxmlformats.org/drawingml/2006/main">
                  <a:graphicData uri="http://schemas.microsoft.com/office/word/2010/wordprocessingShape">
                    <wps:wsp>
                      <wps:cNvSpPr/>
                      <wps:spPr>
                        <a:xfrm>
                          <a:off x="0" y="0"/>
                          <a:ext cx="828675" cy="233680"/>
                        </a:xfrm>
                        <a:prstGeom prst="roundRect">
                          <a:avLst/>
                        </a:prstGeom>
                        <a:noFill/>
                        <a:ln w="25400" cap="flat" cmpd="sng" algn="ctr">
                          <a:solidFill>
                            <a:sysClr val="windowText" lastClr="000000"/>
                          </a:solidFill>
                          <a:prstDash val="solid"/>
                        </a:ln>
                        <a:effectLst/>
                      </wps:spPr>
                      <wps:txbx>
                        <w:txbxContent>
                          <w:p w:rsidR="00F25673" w:rsidRPr="00093D0C" w:rsidRDefault="00F25673" w:rsidP="00F25673">
                            <w:pPr>
                              <w:jc w:val="center"/>
                              <w:rPr>
                                <w:b/>
                                <w:color w:val="0D0D0D" w:themeColor="text1" w:themeTint="F2"/>
                              </w:rPr>
                            </w:pPr>
                            <w:r>
                              <w:rPr>
                                <w:b/>
                                <w:color w:val="0D0D0D" w:themeColor="text1" w:themeTint="F2"/>
                              </w:rPr>
                              <w:t>Boucherie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8A456" id="Rectangle à coins arrondis 908" o:spid="_x0000_s1034" style="position:absolute;left:0;text-align:left;margin-left:115.05pt;margin-top:78.15pt;width:65.25pt;height:18.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" filled="f" strokecolor="windowText" strokeweight="2pt">
                <v:textbox inset="0,0,0,0">
                  <w:txbxContent>
                    <w:p w:rsidR="00F25673" w:rsidRPr="00093D0C" w:rsidRDefault="00F25673" w:rsidP="00F25673">
                      <w:pPr>
                        <w:jc w:val="center"/>
                        <w:rPr>
                          <w:b/>
                          <w:color w:val="0D0D0D" w:themeColor="text1" w:themeTint="F2"/>
                        </w:rPr>
                      </w:pPr>
                      <w:r>
                        <w:rPr>
                          <w:b/>
                          <w:color w:val="0D0D0D" w:themeColor="text1" w:themeTint="F2"/>
                        </w:rPr>
                        <w:t>Boucherie</w:t>
                      </w:r>
                    </w:p>
                  </w:txbxContent>
                </v:textbox>
              </v:roundrect>
            </w:pict>
          </mc:Fallback>
        </mc:AlternateContent>
      </w:r>
      <w:r>
        <w:rPr>
          <w:noProof/>
        </w:rPr>
        <mc:AlternateContent>
          <mc:Choice Requires="wps">
            <w:drawing>
              <wp:anchor distT="0" distB="0" distL="114300" distR="114300" simplePos="0" relativeHeight="251700736" behindDoc="0" locked="0" layoutInCell="1" allowOverlap="1" wp14:anchorId="6D554840" wp14:editId="7BC1B9C1">
                <wp:simplePos x="0" y="0"/>
                <wp:positionH relativeFrom="column">
                  <wp:posOffset>2873375</wp:posOffset>
                </wp:positionH>
                <wp:positionV relativeFrom="paragraph">
                  <wp:posOffset>1000125</wp:posOffset>
                </wp:positionV>
                <wp:extent cx="676275" cy="240665"/>
                <wp:effectExtent l="0" t="0" r="28575" b="26035"/>
                <wp:wrapNone/>
                <wp:docPr id="909" name="Rectangle à coins arrondis 909"/>
                <wp:cNvGraphicFramePr/>
                <a:graphic xmlns:a="http://schemas.openxmlformats.org/drawingml/2006/main">
                  <a:graphicData uri="http://schemas.microsoft.com/office/word/2010/wordprocessingShape">
                    <wps:wsp>
                      <wps:cNvSpPr/>
                      <wps:spPr>
                        <a:xfrm>
                          <a:off x="0" y="0"/>
                          <a:ext cx="676275" cy="240665"/>
                        </a:xfrm>
                        <a:prstGeom prst="roundRect">
                          <a:avLst/>
                        </a:prstGeom>
                        <a:noFill/>
                        <a:ln w="25400" cap="flat" cmpd="sng" algn="ctr">
                          <a:solidFill>
                            <a:sysClr val="windowText" lastClr="000000"/>
                          </a:solidFill>
                          <a:prstDash val="solid"/>
                        </a:ln>
                        <a:effectLst/>
                      </wps:spPr>
                      <wps:txbx>
                        <w:txbxContent>
                          <w:p w:rsidR="00F25673" w:rsidRPr="00093D0C" w:rsidRDefault="00F25673" w:rsidP="00F25673">
                            <w:pPr>
                              <w:jc w:val="center"/>
                              <w:rPr>
                                <w:b/>
                                <w:color w:val="0D0D0D" w:themeColor="text1" w:themeTint="F2"/>
                              </w:rPr>
                            </w:pPr>
                            <w:r>
                              <w:rPr>
                                <w:b/>
                                <w:color w:val="0D0D0D" w:themeColor="text1" w:themeTint="F2"/>
                              </w:rPr>
                              <w:t>Kiosque</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54840" id="Rectangle à coins arrondis 909" o:spid="_x0000_s1035" style="position:absolute;left:0;text-align:left;margin-left:226.25pt;margin-top:78.75pt;width:53.25pt;height:18.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" filled="f" strokecolor="windowText" strokeweight="2pt">
                <v:textbox inset="0,0,0,0">
                  <w:txbxContent>
                    <w:p w:rsidR="00F25673" w:rsidRPr="00093D0C" w:rsidRDefault="00F25673" w:rsidP="00F25673">
                      <w:pPr>
                        <w:jc w:val="center"/>
                        <w:rPr>
                          <w:b/>
                          <w:color w:val="0D0D0D" w:themeColor="text1" w:themeTint="F2"/>
                        </w:rPr>
                      </w:pPr>
                      <w:r>
                        <w:rPr>
                          <w:b/>
                          <w:color w:val="0D0D0D" w:themeColor="text1" w:themeTint="F2"/>
                        </w:rPr>
                        <w:t>Kiosque</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4592" behindDoc="0" locked="0" layoutInCell="1" allowOverlap="1" wp14:anchorId="520020B7" wp14:editId="69F3F334">
                <wp:simplePos x="0" y="0"/>
                <wp:positionH relativeFrom="column">
                  <wp:posOffset>3950183</wp:posOffset>
                </wp:positionH>
                <wp:positionV relativeFrom="paragraph">
                  <wp:posOffset>1550797</wp:posOffset>
                </wp:positionV>
                <wp:extent cx="676275" cy="236855"/>
                <wp:effectExtent l="0" t="0" r="28575" b="10795"/>
                <wp:wrapNone/>
                <wp:docPr id="910" name="Rectangle à coins arrondis 910"/>
                <wp:cNvGraphicFramePr/>
                <a:graphic xmlns:a="http://schemas.openxmlformats.org/drawingml/2006/main">
                  <a:graphicData uri="http://schemas.microsoft.com/office/word/2010/wordprocessingShape">
                    <wps:wsp>
                      <wps:cNvSpPr/>
                      <wps:spPr>
                        <a:xfrm>
                          <a:off x="0" y="0"/>
                          <a:ext cx="676275" cy="2368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Default="00F25673" w:rsidP="00F25673">
                            <w:pPr>
                              <w:jc w:val="center"/>
                              <w:rPr>
                                <w:b/>
                                <w:color w:val="0D0D0D" w:themeColor="text1" w:themeTint="F2"/>
                              </w:rPr>
                            </w:pPr>
                            <w:r>
                              <w:rPr>
                                <w:b/>
                                <w:color w:val="0D0D0D" w:themeColor="text1" w:themeTint="F2"/>
                              </w:rPr>
                              <w:t>Poste</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0020B7" id="Rectangle à coins arrondis 910" o:spid="_x0000_s1036" style="position:absolute;left:0;text-align:left;margin-left:311.05pt;margin-top:122.1pt;width:53.25pt;height:18.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" filled="f" strokecolor="black [3213]" strokeweight="2pt">
                <v:textbox inset="0,0,0,0">
                  <w:txbxContent>
                    <w:p w:rsidR="00F25673" w:rsidRDefault="00F25673" w:rsidP="00F25673">
                      <w:pPr>
                        <w:jc w:val="center"/>
                        <w:rPr>
                          <w:b/>
                          <w:color w:val="0D0D0D" w:themeColor="text1" w:themeTint="F2"/>
                        </w:rPr>
                      </w:pPr>
                      <w:r>
                        <w:rPr>
                          <w:b/>
                          <w:color w:val="0D0D0D" w:themeColor="text1" w:themeTint="F2"/>
                        </w:rPr>
                        <w:t>Poste</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3568" behindDoc="0" locked="0" layoutInCell="1" allowOverlap="1" wp14:anchorId="4EC61337" wp14:editId="1FDC1274">
                <wp:simplePos x="0" y="0"/>
                <wp:positionH relativeFrom="column">
                  <wp:posOffset>3664585</wp:posOffset>
                </wp:positionH>
                <wp:positionV relativeFrom="paragraph">
                  <wp:posOffset>2347595</wp:posOffset>
                </wp:positionV>
                <wp:extent cx="676275" cy="248285"/>
                <wp:effectExtent l="0" t="0" r="28575" b="18415"/>
                <wp:wrapNone/>
                <wp:docPr id="911" name="Rectangle à coins arrondis 911"/>
                <wp:cNvGraphicFramePr/>
                <a:graphic xmlns:a="http://schemas.openxmlformats.org/drawingml/2006/main">
                  <a:graphicData uri="http://schemas.microsoft.com/office/word/2010/wordprocessingShape">
                    <wps:wsp>
                      <wps:cNvSpPr/>
                      <wps:spPr>
                        <a:xfrm>
                          <a:off x="0" y="0"/>
                          <a:ext cx="676275" cy="24828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Default="00F25673" w:rsidP="00F25673">
                            <w:pPr>
                              <w:jc w:val="center"/>
                              <w:rPr>
                                <w:b/>
                                <w:color w:val="0D0D0D" w:themeColor="text1" w:themeTint="F2"/>
                              </w:rPr>
                            </w:pPr>
                            <w:r>
                              <w:rPr>
                                <w:b/>
                                <w:color w:val="0D0D0D" w:themeColor="text1" w:themeTint="F2"/>
                              </w:rPr>
                              <w:t>Hôpital</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61337" id="Rectangle à coins arrondis 911" o:spid="_x0000_s1037" style="position:absolute;left:0;text-align:left;margin-left:288.55pt;margin-top:184.85pt;width:53.25pt;height:19.5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" filled="f" strokecolor="black [3213]" strokeweight="2pt">
                <v:textbox inset="0,0,0,0">
                  <w:txbxContent>
                    <w:p w:rsidR="00F25673" w:rsidRDefault="00F25673" w:rsidP="00F25673">
                      <w:pPr>
                        <w:jc w:val="center"/>
                        <w:rPr>
                          <w:b/>
                          <w:color w:val="0D0D0D" w:themeColor="text1" w:themeTint="F2"/>
                        </w:rPr>
                      </w:pPr>
                      <w:r>
                        <w:rPr>
                          <w:b/>
                          <w:color w:val="0D0D0D" w:themeColor="text1" w:themeTint="F2"/>
                        </w:rPr>
                        <w:t>Hôpital</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2544" behindDoc="0" locked="0" layoutInCell="1" allowOverlap="1" wp14:anchorId="58BCAE14" wp14:editId="596F091C">
                <wp:simplePos x="0" y="0"/>
                <wp:positionH relativeFrom="column">
                  <wp:posOffset>1682115</wp:posOffset>
                </wp:positionH>
                <wp:positionV relativeFrom="paragraph">
                  <wp:posOffset>2347595</wp:posOffset>
                </wp:positionV>
                <wp:extent cx="676275" cy="248285"/>
                <wp:effectExtent l="0" t="0" r="28575" b="18415"/>
                <wp:wrapNone/>
                <wp:docPr id="912" name="Rectangle à coins arrondis 912"/>
                <wp:cNvGraphicFramePr/>
                <a:graphic xmlns:a="http://schemas.openxmlformats.org/drawingml/2006/main">
                  <a:graphicData uri="http://schemas.microsoft.com/office/word/2010/wordprocessingShape">
                    <wps:wsp>
                      <wps:cNvSpPr/>
                      <wps:spPr>
                        <a:xfrm>
                          <a:off x="0" y="0"/>
                          <a:ext cx="676275" cy="24828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Pr="00093D0C" w:rsidRDefault="00F25673" w:rsidP="00F25673">
                            <w:pPr>
                              <w:jc w:val="center"/>
                              <w:rPr>
                                <w:b/>
                                <w:color w:val="0D0D0D" w:themeColor="text1" w:themeTint="F2"/>
                              </w:rPr>
                            </w:pPr>
                            <w:r w:rsidRPr="00093D0C">
                              <w:rPr>
                                <w:b/>
                                <w:color w:val="0D0D0D" w:themeColor="text1" w:themeTint="F2"/>
                              </w:rPr>
                              <w:t>Garage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BCAE14" id="Rectangle à coins arrondis 912" o:spid="_x0000_s1038" style="position:absolute;left:0;text-align:left;margin-left:132.45pt;margin-top:184.85pt;width:53.25pt;height:19.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" filled="f" strokecolor="black [3213]" strokeweight="2pt">
                <v:textbox inset="0,0,0,0">
                  <w:txbxContent>
                    <w:p w:rsidR="00F25673" w:rsidRPr="00093D0C" w:rsidRDefault="00F25673" w:rsidP="00F25673">
                      <w:pPr>
                        <w:jc w:val="center"/>
                        <w:rPr>
                          <w:b/>
                          <w:color w:val="0D0D0D" w:themeColor="text1" w:themeTint="F2"/>
                        </w:rPr>
                      </w:pPr>
                      <w:r w:rsidRPr="00093D0C">
                        <w:rPr>
                          <w:b/>
                          <w:color w:val="0D0D0D" w:themeColor="text1" w:themeTint="F2"/>
                        </w:rPr>
                        <w:t>Garage</w:t>
                      </w:r>
                    </w:p>
                  </w:txbxContent>
                </v:textbox>
              </v:roundrect>
            </w:pict>
          </mc:Fallback>
        </mc:AlternateContent>
      </w:r>
      <w:r>
        <w:rPr>
          <w:noProof/>
        </w:rPr>
        <mc:AlternateContent>
          <mc:Choice Requires="wps">
            <w:drawing>
              <wp:anchor distT="0" distB="0" distL="114300" distR="114300" simplePos="0" relativeHeight="251690496" behindDoc="0" locked="0" layoutInCell="1" allowOverlap="1" wp14:anchorId="13BD5AD4" wp14:editId="625240D1">
                <wp:simplePos x="0" y="0"/>
                <wp:positionH relativeFrom="column">
                  <wp:posOffset>299872</wp:posOffset>
                </wp:positionH>
                <wp:positionV relativeFrom="paragraph">
                  <wp:posOffset>965048</wp:posOffset>
                </wp:positionV>
                <wp:extent cx="523875" cy="226695"/>
                <wp:effectExtent l="0" t="0" r="28575" b="20955"/>
                <wp:wrapNone/>
                <wp:docPr id="913" name="Rectangle à coins arrondis 913"/>
                <wp:cNvGraphicFramePr/>
                <a:graphic xmlns:a="http://schemas.openxmlformats.org/drawingml/2006/main">
                  <a:graphicData uri="http://schemas.microsoft.com/office/word/2010/wordprocessingShape">
                    <wps:wsp>
                      <wps:cNvSpPr/>
                      <wps:spPr>
                        <a:xfrm>
                          <a:off x="0" y="0"/>
                          <a:ext cx="523875" cy="22669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Pr="00093D0C" w:rsidRDefault="00F25673" w:rsidP="00F25673">
                            <w:pPr>
                              <w:jc w:val="center"/>
                              <w:rPr>
                                <w:b/>
                                <w:color w:val="0D0D0D" w:themeColor="text1" w:themeTint="F2"/>
                              </w:rPr>
                            </w:pPr>
                            <w:r w:rsidRPr="00093D0C">
                              <w:rPr>
                                <w:b/>
                                <w:color w:val="0D0D0D" w:themeColor="text1" w:themeTint="F2"/>
                              </w:rPr>
                              <w:t>Gare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BD5AD4" id="Rectangle à coins arrondis 913" o:spid="_x0000_s1039" style="position:absolute;left:0;text-align:left;margin-left:23.6pt;margin-top:76pt;width:41.25pt;height:17.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" filled="f" strokecolor="black [3213]" strokeweight="2pt">
                <v:textbox inset="0,0,0,0">
                  <w:txbxContent>
                    <w:p w:rsidR="00F25673" w:rsidRPr="00093D0C" w:rsidRDefault="00F25673" w:rsidP="00F25673">
                      <w:pPr>
                        <w:jc w:val="center"/>
                        <w:rPr>
                          <w:b/>
                          <w:color w:val="0D0D0D" w:themeColor="text1" w:themeTint="F2"/>
                        </w:rPr>
                      </w:pPr>
                      <w:r w:rsidRPr="00093D0C">
                        <w:rPr>
                          <w:b/>
                          <w:color w:val="0D0D0D" w:themeColor="text1" w:themeTint="F2"/>
                        </w:rPr>
                        <w:t>Gare</w:t>
                      </w:r>
                    </w:p>
                  </w:txbxContent>
                </v:textbox>
              </v:roundrect>
            </w:pict>
          </mc:Fallback>
        </mc:AlternateContent>
      </w:r>
      <w:r>
        <w:rPr>
          <w:noProof/>
        </w:rPr>
        <mc:AlternateContent>
          <mc:Choice Requires="wps">
            <w:drawing>
              <wp:anchor distT="0" distB="0" distL="114300" distR="114300" simplePos="0" relativeHeight="251695616" behindDoc="0" locked="0" layoutInCell="1" allowOverlap="1" wp14:anchorId="088D8EE9" wp14:editId="39B03339">
                <wp:simplePos x="0" y="0"/>
                <wp:positionH relativeFrom="column">
                  <wp:posOffset>2874645</wp:posOffset>
                </wp:positionH>
                <wp:positionV relativeFrom="paragraph">
                  <wp:posOffset>541020</wp:posOffset>
                </wp:positionV>
                <wp:extent cx="676275" cy="240665"/>
                <wp:effectExtent l="0" t="0" r="28575" b="26035"/>
                <wp:wrapNone/>
                <wp:docPr id="914" name="Rectangle à coins arrondis 914"/>
                <wp:cNvGraphicFramePr/>
                <a:graphic xmlns:a="http://schemas.openxmlformats.org/drawingml/2006/main">
                  <a:graphicData uri="http://schemas.microsoft.com/office/word/2010/wordprocessingShape">
                    <wps:wsp>
                      <wps:cNvSpPr/>
                      <wps:spPr>
                        <a:xfrm>
                          <a:off x="0" y="0"/>
                          <a:ext cx="676275" cy="24066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Pr="00093D0C" w:rsidRDefault="00F25673" w:rsidP="00F25673">
                            <w:pPr>
                              <w:jc w:val="center"/>
                              <w:rPr>
                                <w:b/>
                                <w:color w:val="0D0D0D" w:themeColor="text1" w:themeTint="F2"/>
                              </w:rPr>
                            </w:pPr>
                            <w:r w:rsidRPr="00093D0C">
                              <w:rPr>
                                <w:b/>
                                <w:color w:val="0D0D0D" w:themeColor="text1" w:themeTint="F2"/>
                              </w:rPr>
                              <w:t>École</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D8EE9" id="Rectangle à coins arrondis 914" o:spid="_x0000_s1040" style="position:absolute;left:0;text-align:left;margin-left:226.35pt;margin-top:42.6pt;width:53.25pt;height:18.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" filled="f" strokecolor="black [3213]" strokeweight="2pt">
                <v:textbox inset="0,0,0,0">
                  <w:txbxContent>
                    <w:p w:rsidR="00F25673" w:rsidRPr="00093D0C" w:rsidRDefault="00F25673" w:rsidP="00F25673">
                      <w:pPr>
                        <w:jc w:val="center"/>
                        <w:rPr>
                          <w:b/>
                          <w:color w:val="0D0D0D" w:themeColor="text1" w:themeTint="F2"/>
                        </w:rPr>
                      </w:pPr>
                      <w:r w:rsidRPr="00093D0C">
                        <w:rPr>
                          <w:b/>
                          <w:color w:val="0D0D0D" w:themeColor="text1" w:themeTint="F2"/>
                        </w:rPr>
                        <w:t>École</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1520" behindDoc="0" locked="0" layoutInCell="1" allowOverlap="1" wp14:anchorId="37A9DC7C" wp14:editId="0A7C6588">
                <wp:simplePos x="0" y="0"/>
                <wp:positionH relativeFrom="column">
                  <wp:posOffset>1462405</wp:posOffset>
                </wp:positionH>
                <wp:positionV relativeFrom="paragraph">
                  <wp:posOffset>548005</wp:posOffset>
                </wp:positionV>
                <wp:extent cx="828675" cy="233680"/>
                <wp:effectExtent l="0" t="0" r="28575" b="13970"/>
                <wp:wrapNone/>
                <wp:docPr id="915" name="Rectangle à coins arrondis 915"/>
                <wp:cNvGraphicFramePr/>
                <a:graphic xmlns:a="http://schemas.openxmlformats.org/drawingml/2006/main">
                  <a:graphicData uri="http://schemas.microsoft.com/office/word/2010/wordprocessingShape">
                    <wps:wsp>
                      <wps:cNvSpPr/>
                      <wps:spPr>
                        <a:xfrm>
                          <a:off x="0" y="0"/>
                          <a:ext cx="828675" cy="23368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Pr="00093D0C" w:rsidRDefault="00F25673" w:rsidP="00F25673">
                            <w:pPr>
                              <w:jc w:val="center"/>
                              <w:rPr>
                                <w:b/>
                                <w:color w:val="0D0D0D" w:themeColor="text1" w:themeTint="F2"/>
                              </w:rPr>
                            </w:pPr>
                            <w:r>
                              <w:rPr>
                                <w:b/>
                                <w:color w:val="0D0D0D" w:themeColor="text1" w:themeTint="F2"/>
                              </w:rPr>
                              <w:t>Pâtisserie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9DC7C" id="Rectangle à coins arrondis 915" o:spid="_x0000_s1041" style="position:absolute;left:0;text-align:left;margin-left:115.15pt;margin-top:43.15pt;width:65.25pt;height:18.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" filled="f" strokecolor="black [3213]" strokeweight="2pt">
                <v:textbox inset="0,0,0,0">
                  <w:txbxContent>
                    <w:p w:rsidR="00F25673" w:rsidRPr="00093D0C" w:rsidRDefault="00F25673" w:rsidP="00F25673">
                      <w:pPr>
                        <w:jc w:val="center"/>
                        <w:rPr>
                          <w:b/>
                          <w:color w:val="0D0D0D" w:themeColor="text1" w:themeTint="F2"/>
                        </w:rPr>
                      </w:pPr>
                      <w:r>
                        <w:rPr>
                          <w:b/>
                          <w:color w:val="0D0D0D" w:themeColor="text1" w:themeTint="F2"/>
                        </w:rPr>
                        <w:t>Pâtisserie</w:t>
                      </w:r>
                    </w:p>
                  </w:txbxContent>
                </v:textbox>
              </v:roundrect>
            </w:pict>
          </mc:Fallback>
        </mc:AlternateContent>
      </w:r>
      <w:r>
        <w:rPr>
          <w:noProof/>
        </w:rPr>
        <mc:AlternateContent>
          <mc:Choice Requires="wps">
            <w:drawing>
              <wp:anchor distT="0" distB="0" distL="114300" distR="114300" simplePos="0" relativeHeight="251697664" behindDoc="0" locked="0" layoutInCell="1" allowOverlap="1" wp14:anchorId="614FB5C5" wp14:editId="49FD3C94">
                <wp:simplePos x="0" y="0"/>
                <wp:positionH relativeFrom="column">
                  <wp:posOffset>5215255</wp:posOffset>
                </wp:positionH>
                <wp:positionV relativeFrom="paragraph">
                  <wp:posOffset>1550670</wp:posOffset>
                </wp:positionV>
                <wp:extent cx="927735" cy="563245"/>
                <wp:effectExtent l="0" t="0" r="24765" b="27305"/>
                <wp:wrapNone/>
                <wp:docPr id="916" name="Rectangle à coins arrondis 916"/>
                <wp:cNvGraphicFramePr/>
                <a:graphic xmlns:a="http://schemas.openxmlformats.org/drawingml/2006/main">
                  <a:graphicData uri="http://schemas.microsoft.com/office/word/2010/wordprocessingShape">
                    <wps:wsp>
                      <wps:cNvSpPr/>
                      <wps:spPr>
                        <a:xfrm>
                          <a:off x="0" y="0"/>
                          <a:ext cx="927735" cy="5632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Pr="00093D0C" w:rsidRDefault="00F25673" w:rsidP="00F25673">
                            <w:pPr>
                              <w:jc w:val="center"/>
                              <w:rPr>
                                <w:b/>
                                <w:color w:val="0D0D0D" w:themeColor="text1" w:themeTint="F2"/>
                              </w:rPr>
                            </w:pPr>
                            <w:r>
                              <w:rPr>
                                <w:b/>
                                <w:color w:val="0D0D0D" w:themeColor="text1" w:themeTint="F2"/>
                              </w:rPr>
                              <w:t>Stade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FB5C5" id="Rectangle à coins arrondis 916" o:spid="_x0000_s1042" style="position:absolute;left:0;text-align:left;margin-left:410.65pt;margin-top:122.1pt;width:73.05pt;height:44.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" filled="f" strokecolor="black [3213]" strokeweight="2pt">
                <v:textbox>
                  <w:txbxContent>
                    <w:p w:rsidR="00F25673" w:rsidRPr="00093D0C" w:rsidRDefault="00F25673" w:rsidP="00F25673">
                      <w:pPr>
                        <w:jc w:val="center"/>
                        <w:rPr>
                          <w:b/>
                          <w:color w:val="0D0D0D" w:themeColor="text1" w:themeTint="F2"/>
                        </w:rPr>
                      </w:pPr>
                      <w:r>
                        <w:rPr>
                          <w:b/>
                          <w:color w:val="0D0D0D" w:themeColor="text1" w:themeTint="F2"/>
                        </w:rPr>
                        <w:t>Stade</w:t>
                      </w:r>
                    </w:p>
                  </w:txbxContent>
                </v:textbox>
              </v:roundrect>
            </w:pict>
          </mc:Fallback>
        </mc:AlternateContent>
      </w:r>
      <w:r>
        <w:rPr>
          <w:noProof/>
        </w:rPr>
        <mc:AlternateContent>
          <mc:Choice Requires="wps">
            <w:drawing>
              <wp:anchor distT="0" distB="0" distL="114300" distR="114300" simplePos="0" relativeHeight="251699712" behindDoc="0" locked="0" layoutInCell="1" allowOverlap="1" wp14:anchorId="1309D6D4" wp14:editId="7B834D6B">
                <wp:simplePos x="0" y="0"/>
                <wp:positionH relativeFrom="column">
                  <wp:posOffset>4980635</wp:posOffset>
                </wp:positionH>
                <wp:positionV relativeFrom="paragraph">
                  <wp:posOffset>1550670</wp:posOffset>
                </wp:positionV>
                <wp:extent cx="131674" cy="724205"/>
                <wp:effectExtent l="0" t="0" r="20955" b="19050"/>
                <wp:wrapNone/>
                <wp:docPr id="917" name="Rectangle à coins arrondis 917"/>
                <wp:cNvGraphicFramePr/>
                <a:graphic xmlns:a="http://schemas.openxmlformats.org/drawingml/2006/main">
                  <a:graphicData uri="http://schemas.microsoft.com/office/word/2010/wordprocessingShape">
                    <wps:wsp>
                      <wps:cNvSpPr/>
                      <wps:spPr>
                        <a:xfrm>
                          <a:off x="0" y="0"/>
                          <a:ext cx="131674" cy="724205"/>
                        </a:xfrm>
                        <a:prstGeom prst="roundRect">
                          <a:avLst/>
                        </a:prstGeom>
                        <a:solidFill>
                          <a:schemeClr val="tx1"/>
                        </a:solidFill>
                        <a:ln w="25400" cap="flat" cmpd="sng" algn="ctr">
                          <a:solidFill>
                            <a:sysClr val="windowText" lastClr="000000"/>
                          </a:solidFill>
                          <a:prstDash val="solid"/>
                        </a:ln>
                        <a:effectLst/>
                      </wps:spPr>
                      <wps:txbx>
                        <w:txbxContent>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09D6D4" id="Rectangle à coins arrondis 917" o:spid="_x0000_s1043" style="position:absolute;left:0;text-align:left;margin-left:392.2pt;margin-top:122.1pt;width:10.35pt;height:57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" fillcolor="black [3213]" strokecolor="windowText" strokeweight="2pt">
                <v:textbox inset="0,0,0,0">
                  <w:txbxContent>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8688" behindDoc="0" locked="0" layoutInCell="1" allowOverlap="1" wp14:anchorId="773DE9DE" wp14:editId="1D41EE59">
                <wp:simplePos x="0" y="0"/>
                <wp:positionH relativeFrom="column">
                  <wp:posOffset>2816225</wp:posOffset>
                </wp:positionH>
                <wp:positionV relativeFrom="paragraph">
                  <wp:posOffset>1808810</wp:posOffset>
                </wp:positionV>
                <wp:extent cx="1806854" cy="205537"/>
                <wp:effectExtent l="0" t="0" r="22225" b="23495"/>
                <wp:wrapNone/>
                <wp:docPr id="918" name="Rectangle à coins arrondis 918"/>
                <wp:cNvGraphicFramePr/>
                <a:graphic xmlns:a="http://schemas.openxmlformats.org/drawingml/2006/main">
                  <a:graphicData uri="http://schemas.microsoft.com/office/word/2010/wordprocessingShape">
                    <wps:wsp>
                      <wps:cNvSpPr/>
                      <wps:spPr>
                        <a:xfrm>
                          <a:off x="0" y="0"/>
                          <a:ext cx="1806854" cy="205537"/>
                        </a:xfrm>
                        <a:prstGeom prst="roundRect">
                          <a:avLst/>
                        </a:prstGeom>
                        <a:noFill/>
                        <a:ln w="25400" cap="flat" cmpd="sng" algn="ctr">
                          <a:solidFill>
                            <a:sysClr val="windowText" lastClr="000000"/>
                          </a:solidFill>
                          <a:prstDash val="solid"/>
                        </a:ln>
                        <a:effectLst/>
                      </wps:spPr>
                      <wps:txbx>
                        <w:txbxContent>
                          <w:p w:rsidR="00F25673" w:rsidRDefault="00F25673" w:rsidP="00F25673">
                            <w:pPr>
                              <w:jc w:val="center"/>
                              <w:rPr>
                                <w:b/>
                                <w:color w:val="0D0D0D" w:themeColor="text1" w:themeTint="F2"/>
                              </w:rPr>
                            </w:pPr>
                            <w:r>
                              <w:rPr>
                                <w:b/>
                                <w:color w:val="0D0D0D" w:themeColor="text1" w:themeTint="F2"/>
                              </w:rPr>
                              <w:t>Supermarché</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DE9DE" id="Rectangle à coins arrondis 918" o:spid="_x0000_s1044" style="position:absolute;left:0;text-align:left;margin-left:221.75pt;margin-top:142.45pt;width:142.25pt;height:16.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" filled="f" strokecolor="windowText" strokeweight="2pt">
                <v:textbox inset="0,0,0,0">
                  <w:txbxContent>
                    <w:p w:rsidR="00F25673" w:rsidRDefault="00F25673" w:rsidP="00F25673">
                      <w:pPr>
                        <w:jc w:val="center"/>
                        <w:rPr>
                          <w:b/>
                          <w:color w:val="0D0D0D" w:themeColor="text1" w:themeTint="F2"/>
                        </w:rPr>
                      </w:pPr>
                      <w:r>
                        <w:rPr>
                          <w:b/>
                          <w:color w:val="0D0D0D" w:themeColor="text1" w:themeTint="F2"/>
                        </w:rPr>
                        <w:t>Supermarché</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96640" behindDoc="0" locked="0" layoutInCell="1" allowOverlap="1" wp14:anchorId="05619A30" wp14:editId="0C64CC5A">
                <wp:simplePos x="0" y="0"/>
                <wp:positionH relativeFrom="column">
                  <wp:posOffset>2816327</wp:posOffset>
                </wp:positionH>
                <wp:positionV relativeFrom="paragraph">
                  <wp:posOffset>1550797</wp:posOffset>
                </wp:positionV>
                <wp:extent cx="676275" cy="236906"/>
                <wp:effectExtent l="0" t="0" r="28575" b="10795"/>
                <wp:wrapNone/>
                <wp:docPr id="919" name="Rectangle à coins arrondis 919"/>
                <wp:cNvGraphicFramePr/>
                <a:graphic xmlns:a="http://schemas.openxmlformats.org/drawingml/2006/main">
                  <a:graphicData uri="http://schemas.microsoft.com/office/word/2010/wordprocessingShape">
                    <wps:wsp>
                      <wps:cNvSpPr/>
                      <wps:spPr>
                        <a:xfrm>
                          <a:off x="0" y="0"/>
                          <a:ext cx="676275" cy="23690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25673" w:rsidRDefault="00F25673" w:rsidP="00F25673">
                            <w:pPr>
                              <w:jc w:val="center"/>
                              <w:rPr>
                                <w:b/>
                                <w:color w:val="0D0D0D" w:themeColor="text1" w:themeTint="F2"/>
                              </w:rPr>
                            </w:pPr>
                            <w:r>
                              <w:rPr>
                                <w:b/>
                                <w:color w:val="0D0D0D" w:themeColor="text1" w:themeTint="F2"/>
                              </w:rPr>
                              <w:t>Mairie</w:t>
                            </w:r>
                          </w:p>
                          <w:p w:rsidR="00F25673" w:rsidRPr="00093D0C" w:rsidRDefault="00F25673" w:rsidP="00F25673">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619A30" id="Rectangle à coins arrondis 919" o:spid="_x0000_s1045" style="position:absolute;left:0;text-align:left;margin-left:221.75pt;margin-top:122.1pt;width:53.25pt;height:18.6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" filled="f" strokecolor="black [3213]" strokeweight="2pt">
                <v:textbox inset="0,0,0,0">
                  <w:txbxContent>
                    <w:p w:rsidR="00F25673" w:rsidRDefault="00F25673" w:rsidP="00F25673">
                      <w:pPr>
                        <w:jc w:val="center"/>
                        <w:rPr>
                          <w:b/>
                          <w:color w:val="0D0D0D" w:themeColor="text1" w:themeTint="F2"/>
                        </w:rPr>
                      </w:pPr>
                      <w:r>
                        <w:rPr>
                          <w:b/>
                          <w:color w:val="0D0D0D" w:themeColor="text1" w:themeTint="F2"/>
                        </w:rPr>
                        <w:t>Mairie</w:t>
                      </w:r>
                    </w:p>
                    <w:p w:rsidR="00F25673" w:rsidRPr="00093D0C" w:rsidRDefault="00F25673" w:rsidP="00F25673">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688448" behindDoc="0" locked="0" layoutInCell="1" allowOverlap="1" wp14:anchorId="120052EB" wp14:editId="3179BA05">
                <wp:simplePos x="0" y="0"/>
                <wp:positionH relativeFrom="column">
                  <wp:posOffset>3776980</wp:posOffset>
                </wp:positionH>
                <wp:positionV relativeFrom="paragraph">
                  <wp:posOffset>967105</wp:posOffset>
                </wp:positionV>
                <wp:extent cx="0" cy="428625"/>
                <wp:effectExtent l="19050" t="0" r="19050" b="9525"/>
                <wp:wrapNone/>
                <wp:docPr id="920" name="Connecteur droit avec flèche 920"/>
                <wp:cNvGraphicFramePr/>
                <a:graphic xmlns:a="http://schemas.openxmlformats.org/drawingml/2006/main">
                  <a:graphicData uri="http://schemas.microsoft.com/office/word/2010/wordprocessingShape">
                    <wps:wsp>
                      <wps:cNvCnPr/>
                      <wps:spPr>
                        <a:xfrm flipV="1">
                          <a:off x="0" y="0"/>
                          <a:ext cx="0" cy="4286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2A64DC" id="_x0000_t32" coordsize="21600,21600" o:spt="32" o:oned="t" path="m,l21600,21600e" filled="f">
                <v:path arrowok="t" fillok="f" o:connecttype="none"/>
                <o:lock v:ext="edit" shapetype="t"/>
              </v:shapetype>
              <v:shape id="Connecteur droit avec flèche 920" o:spid="_x0000_s1026" type="#_x0000_t32" style="position:absolute;margin-left:297.4pt;margin-top:76.15pt;width:0;height:33.75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" strokecolor="black [3213]" strokeweight="2.5pt"/>
            </w:pict>
          </mc:Fallback>
        </mc:AlternateContent>
      </w:r>
      <w:r>
        <w:rPr>
          <w:noProof/>
        </w:rPr>
        <mc:AlternateContent>
          <mc:Choice Requires="wps">
            <w:drawing>
              <wp:anchor distT="0" distB="0" distL="114300" distR="114300" simplePos="0" relativeHeight="251687424" behindDoc="0" locked="0" layoutInCell="1" allowOverlap="1" wp14:anchorId="25E21195" wp14:editId="6CC94AB5">
                <wp:simplePos x="0" y="0"/>
                <wp:positionH relativeFrom="column">
                  <wp:posOffset>2700655</wp:posOffset>
                </wp:positionH>
                <wp:positionV relativeFrom="paragraph">
                  <wp:posOffset>967105</wp:posOffset>
                </wp:positionV>
                <wp:extent cx="0" cy="428625"/>
                <wp:effectExtent l="19050" t="0" r="19050" b="9525"/>
                <wp:wrapNone/>
                <wp:docPr id="921" name="Connecteur droit avec flèche 921"/>
                <wp:cNvGraphicFramePr/>
                <a:graphic xmlns:a="http://schemas.openxmlformats.org/drawingml/2006/main">
                  <a:graphicData uri="http://schemas.microsoft.com/office/word/2010/wordprocessingShape">
                    <wps:wsp>
                      <wps:cNvCnPr/>
                      <wps:spPr>
                        <a:xfrm flipV="1">
                          <a:off x="0" y="0"/>
                          <a:ext cx="0" cy="4286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509318" id="Connecteur droit avec flèche 921" o:spid="_x0000_s1026" type="#_x0000_t32" style="position:absolute;margin-left:212.65pt;margin-top:76.15pt;width:0;height:33.75pt;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" strokecolor="black [3213]" strokeweight="2.5pt"/>
            </w:pict>
          </mc:Fallback>
        </mc:AlternateContent>
      </w:r>
      <w:r>
        <w:rPr>
          <w:noProof/>
        </w:rPr>
        <mc:AlternateContent>
          <mc:Choice Requires="wps">
            <w:drawing>
              <wp:anchor distT="0" distB="0" distL="114300" distR="114300" simplePos="0" relativeHeight="251689472" behindDoc="0" locked="0" layoutInCell="1" allowOverlap="1" wp14:anchorId="0143E9D5" wp14:editId="256E4F65">
                <wp:simplePos x="0" y="0"/>
                <wp:positionH relativeFrom="column">
                  <wp:posOffset>4824730</wp:posOffset>
                </wp:positionH>
                <wp:positionV relativeFrom="paragraph">
                  <wp:posOffset>1395730</wp:posOffset>
                </wp:positionV>
                <wp:extent cx="0" cy="390525"/>
                <wp:effectExtent l="19050" t="0" r="19050" b="9525"/>
                <wp:wrapNone/>
                <wp:docPr id="922" name="Connecteur droit avec flèche 922"/>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E6466" id="Connecteur droit avec flèche 922" o:spid="_x0000_s1026" type="#_x0000_t32" style="position:absolute;margin-left:379.9pt;margin-top:109.9pt;width:0;height:30.7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" strokecolor="black [3213]" strokeweight="2.5pt"/>
            </w:pict>
          </mc:Fallback>
        </mc:AlternateContent>
      </w:r>
      <w:r>
        <w:rPr>
          <w:noProof/>
        </w:rPr>
        <mc:AlternateContent>
          <mc:Choice Requires="wps">
            <w:drawing>
              <wp:anchor distT="0" distB="0" distL="114300" distR="114300" simplePos="0" relativeHeight="251686400" behindDoc="0" locked="0" layoutInCell="1" allowOverlap="1" wp14:anchorId="13E8A652" wp14:editId="5F41417C">
                <wp:simplePos x="0" y="0"/>
                <wp:positionH relativeFrom="column">
                  <wp:posOffset>4624705</wp:posOffset>
                </wp:positionH>
                <wp:positionV relativeFrom="paragraph">
                  <wp:posOffset>1395730</wp:posOffset>
                </wp:positionV>
                <wp:extent cx="904875" cy="0"/>
                <wp:effectExtent l="0" t="95250" r="0" b="95250"/>
                <wp:wrapNone/>
                <wp:docPr id="923" name="Connecteur droit avec flèche 923"/>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B0A5F7F" id="Connecteur droit avec flèche 923" o:spid="_x0000_s1026" type="#_x0000_t32" style="position:absolute;margin-left:364.15pt;margin-top:109.9pt;width:71.25pt;height:0;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" strokecolor="black [3213]" strokeweight="2.5pt">
                <v:stroke endarrow="block"/>
              </v:shape>
            </w:pict>
          </mc:Fallback>
        </mc:AlternateContent>
      </w:r>
      <w:r>
        <w:rPr>
          <w:noProof/>
        </w:rPr>
        <mc:AlternateContent>
          <mc:Choice Requires="wps">
            <w:drawing>
              <wp:anchor distT="0" distB="0" distL="114300" distR="114300" simplePos="0" relativeHeight="251685376" behindDoc="0" locked="0" layoutInCell="1" allowOverlap="1" wp14:anchorId="657A2240" wp14:editId="1980DE93">
                <wp:simplePos x="0" y="0"/>
                <wp:positionH relativeFrom="column">
                  <wp:posOffset>2233930</wp:posOffset>
                </wp:positionH>
                <wp:positionV relativeFrom="paragraph">
                  <wp:posOffset>2157730</wp:posOffset>
                </wp:positionV>
                <wp:extent cx="904875" cy="0"/>
                <wp:effectExtent l="0" t="95250" r="0" b="95250"/>
                <wp:wrapNone/>
                <wp:docPr id="924" name="Connecteur droit avec flèche 924"/>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1F17199" id="Connecteur droit avec flèche 924" o:spid="_x0000_s1026" type="#_x0000_t32" style="position:absolute;margin-left:175.9pt;margin-top:169.9pt;width:71.25pt;height:0;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" strokecolor="black [3213]" strokeweight="2.5pt">
                <v:stroke endarrow="block"/>
              </v:shape>
            </w:pict>
          </mc:Fallback>
        </mc:AlternateContent>
      </w:r>
      <w:r>
        <w:rPr>
          <w:noProof/>
        </w:rPr>
        <mc:AlternateContent>
          <mc:Choice Requires="wps">
            <w:drawing>
              <wp:anchor distT="0" distB="0" distL="114300" distR="114300" simplePos="0" relativeHeight="251684352" behindDoc="0" locked="0" layoutInCell="1" allowOverlap="1" wp14:anchorId="7FE76166" wp14:editId="6A908881">
                <wp:simplePos x="0" y="0"/>
                <wp:positionH relativeFrom="column">
                  <wp:posOffset>1138555</wp:posOffset>
                </wp:positionH>
                <wp:positionV relativeFrom="paragraph">
                  <wp:posOffset>1348105</wp:posOffset>
                </wp:positionV>
                <wp:extent cx="0" cy="647700"/>
                <wp:effectExtent l="95250" t="0" r="57150" b="38100"/>
                <wp:wrapNone/>
                <wp:docPr id="925" name="Connecteur droit avec flèche 925"/>
                <wp:cNvGraphicFramePr/>
                <a:graphic xmlns:a="http://schemas.openxmlformats.org/drawingml/2006/main">
                  <a:graphicData uri="http://schemas.microsoft.com/office/word/2010/wordprocessingShape">
                    <wps:wsp>
                      <wps:cNvCnPr/>
                      <wps:spPr>
                        <a:xfrm flipV="1">
                          <a:off x="0" y="0"/>
                          <a:ext cx="0" cy="647700"/>
                        </a:xfrm>
                        <a:prstGeom prst="straightConnector1">
                          <a:avLst/>
                        </a:prstGeom>
                        <a:ln w="31750">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1EA756" id="Connecteur droit avec flèche 925" o:spid="_x0000_s1026" type="#_x0000_t32" style="position:absolute;margin-left:89.65pt;margin-top:106.15pt;width:0;height:51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" strokecolor="black [3213]" strokeweight="2.5pt">
                <v:stroke startarrow="block"/>
              </v:shape>
            </w:pict>
          </mc:Fallback>
        </mc:AlternateContent>
      </w:r>
      <w:r>
        <w:rPr>
          <w:noProof/>
        </w:rPr>
        <mc:AlternateContent>
          <mc:Choice Requires="wps">
            <w:drawing>
              <wp:anchor distT="0" distB="0" distL="114300" distR="114300" simplePos="0" relativeHeight="251683328" behindDoc="0" locked="0" layoutInCell="1" allowOverlap="1" wp14:anchorId="45D19FD8" wp14:editId="15EDF94A">
                <wp:simplePos x="0" y="0"/>
                <wp:positionH relativeFrom="column">
                  <wp:posOffset>1138555</wp:posOffset>
                </wp:positionH>
                <wp:positionV relativeFrom="paragraph">
                  <wp:posOffset>748030</wp:posOffset>
                </wp:positionV>
                <wp:extent cx="0" cy="647700"/>
                <wp:effectExtent l="57150" t="38100" r="57150" b="0"/>
                <wp:wrapNone/>
                <wp:docPr id="926" name="Connecteur droit avec flèche 926"/>
                <wp:cNvGraphicFramePr/>
                <a:graphic xmlns:a="http://schemas.openxmlformats.org/drawingml/2006/main">
                  <a:graphicData uri="http://schemas.microsoft.com/office/word/2010/wordprocessingShape">
                    <wps:wsp>
                      <wps:cNvCnPr/>
                      <wps:spPr>
                        <a:xfrm flipV="1">
                          <a:off x="0" y="0"/>
                          <a:ext cx="0" cy="64770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CBD1A3" id="Connecteur droit avec flèche 926" o:spid="_x0000_s1026" type="#_x0000_t32" style="position:absolute;margin-left:89.65pt;margin-top:58.9pt;width:0;height:51pt;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" strokecolor="black [3213]" strokeweight="2.5pt">
                <v:stroke endarrow="block"/>
              </v:shape>
            </w:pict>
          </mc:Fallback>
        </mc:AlternateContent>
      </w:r>
      <w:r>
        <w:rPr>
          <w:noProof/>
        </w:rPr>
        <mc:AlternateContent>
          <mc:Choice Requires="wps">
            <w:drawing>
              <wp:anchor distT="0" distB="0" distL="114300" distR="114300" simplePos="0" relativeHeight="251682304" behindDoc="0" locked="0" layoutInCell="1" allowOverlap="1" wp14:anchorId="65813ADC" wp14:editId="29BC05DB">
                <wp:simplePos x="0" y="0"/>
                <wp:positionH relativeFrom="column">
                  <wp:posOffset>2176780</wp:posOffset>
                </wp:positionH>
                <wp:positionV relativeFrom="paragraph">
                  <wp:posOffset>376555</wp:posOffset>
                </wp:positionV>
                <wp:extent cx="904875" cy="0"/>
                <wp:effectExtent l="0" t="95250" r="0" b="95250"/>
                <wp:wrapNone/>
                <wp:docPr id="927" name="Connecteur droit avec flèche 927"/>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60F3501" id="Connecteur droit avec flèche 927" o:spid="_x0000_s1026" type="#_x0000_t32" style="position:absolute;margin-left:171.4pt;margin-top:29.65pt;width:71.25pt;height:0;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" strokecolor="black [3213]" strokeweight="2.5pt">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2D3966AB" wp14:editId="0E248C3C">
                <wp:simplePos x="0" y="0"/>
                <wp:positionH relativeFrom="column">
                  <wp:posOffset>3491230</wp:posOffset>
                </wp:positionH>
                <wp:positionV relativeFrom="paragraph">
                  <wp:posOffset>1395730</wp:posOffset>
                </wp:positionV>
                <wp:extent cx="904875" cy="0"/>
                <wp:effectExtent l="0" t="95250" r="0" b="95250"/>
                <wp:wrapNone/>
                <wp:docPr id="166" name="Connecteur droit avec flèche 166"/>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A09ECBB" id="Connecteur droit avec flèche 166" o:spid="_x0000_s1026" type="#_x0000_t32" style="position:absolute;margin-left:274.9pt;margin-top:109.9pt;width:71.25pt;height:0;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" strokecolor="black [3213]" strokeweight="2.5pt">
                <v:stroke endarrow="block"/>
              </v:shape>
            </w:pict>
          </mc:Fallback>
        </mc:AlternateContent>
      </w:r>
      <w:r>
        <w:rPr>
          <w:noProof/>
        </w:rPr>
        <mc:AlternateContent>
          <mc:Choice Requires="wps">
            <w:drawing>
              <wp:anchor distT="0" distB="0" distL="114300" distR="114300" simplePos="0" relativeHeight="251680256" behindDoc="0" locked="0" layoutInCell="1" allowOverlap="1" wp14:anchorId="2B2492AB" wp14:editId="351B7ECB">
                <wp:simplePos x="0" y="0"/>
                <wp:positionH relativeFrom="column">
                  <wp:posOffset>2357755</wp:posOffset>
                </wp:positionH>
                <wp:positionV relativeFrom="paragraph">
                  <wp:posOffset>1395730</wp:posOffset>
                </wp:positionV>
                <wp:extent cx="904875" cy="0"/>
                <wp:effectExtent l="0" t="95250" r="0" b="95250"/>
                <wp:wrapNone/>
                <wp:docPr id="169" name="Connecteur droit avec flèche 169"/>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00CF200" id="Connecteur droit avec flèche 169" o:spid="_x0000_s1026" type="#_x0000_t32" style="position:absolute;margin-left:185.65pt;margin-top:109.9pt;width:71.25pt;height:0;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" strokecolor="black [3213]" strokeweight="2.5pt">
                <v:stroke endarrow="block"/>
              </v:shape>
            </w:pict>
          </mc:Fallback>
        </mc:AlternateContent>
      </w:r>
      <w:r>
        <w:rPr>
          <w:noProof/>
        </w:rPr>
        <mc:AlternateContent>
          <mc:Choice Requires="wps">
            <w:drawing>
              <wp:anchor distT="0" distB="0" distL="114300" distR="114300" simplePos="0" relativeHeight="251679232" behindDoc="0" locked="0" layoutInCell="1" allowOverlap="1" wp14:anchorId="7ADBEEF6" wp14:editId="626B3C91">
                <wp:simplePos x="0" y="0"/>
                <wp:positionH relativeFrom="column">
                  <wp:posOffset>214629</wp:posOffset>
                </wp:positionH>
                <wp:positionV relativeFrom="paragraph">
                  <wp:posOffset>1395730</wp:posOffset>
                </wp:positionV>
                <wp:extent cx="1362075" cy="0"/>
                <wp:effectExtent l="0" t="95250" r="0" b="95250"/>
                <wp:wrapNone/>
                <wp:docPr id="170" name="Connecteur droit avec flèche 170"/>
                <wp:cNvGraphicFramePr/>
                <a:graphic xmlns:a="http://schemas.openxmlformats.org/drawingml/2006/main">
                  <a:graphicData uri="http://schemas.microsoft.com/office/word/2010/wordprocessingShape">
                    <wps:wsp>
                      <wps:cNvCnPr/>
                      <wps:spPr>
                        <a:xfrm>
                          <a:off x="0" y="0"/>
                          <a:ext cx="13620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0963E8" id="Connecteur droit avec flèche 170" o:spid="_x0000_s1026" type="#_x0000_t32" style="position:absolute;margin-left:16.9pt;margin-top:109.9pt;width:107.25pt;height:0;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" strokecolor="black [3213]" strokeweight="2.5pt">
                <v:stroke endarrow="block"/>
              </v:shape>
            </w:pict>
          </mc:Fallback>
        </mc:AlternateContent>
      </w:r>
      <w:r>
        <w:rPr>
          <w:noProof/>
        </w:rPr>
        <w:drawing>
          <wp:inline distT="0" distB="0" distL="0" distR="0" wp14:anchorId="46FF616A" wp14:editId="4E48F813">
            <wp:extent cx="6312787" cy="2676525"/>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323290" cy="2680978"/>
                    </a:xfrm>
                    <a:prstGeom prst="rect">
                      <a:avLst/>
                    </a:prstGeom>
                  </pic:spPr>
                </pic:pic>
              </a:graphicData>
            </a:graphic>
          </wp:inline>
        </w:drawing>
      </w:r>
    </w:p>
    <w:p w:rsidR="00F25673" w:rsidRDefault="00F25673" w:rsidP="00F25673">
      <w:pPr>
        <w:pStyle w:val="Stylecorps-de-texte"/>
      </w:pPr>
    </w:p>
    <w:p w:rsidR="00F25673" w:rsidRDefault="00F25673" w:rsidP="00F25673">
      <w:pPr>
        <w:pStyle w:val="Stylecorps-de-texte"/>
      </w:pPr>
      <w:r>
        <w:t xml:space="preserve">Voici ci-dessus un fragment de plan de ville représentant les différents parcours suivis par les bus permettant de se rendre de la gare au stade. </w:t>
      </w:r>
    </w:p>
    <w:p w:rsidR="00F25673" w:rsidRDefault="00F25673" w:rsidP="00F25673">
      <w:pPr>
        <w:pStyle w:val="Stylecorps-de-texte"/>
      </w:pPr>
      <w:r>
        <w:t>Répondre par vrai ou par faux aux différentes affirmations suivantes :</w:t>
      </w:r>
    </w:p>
    <w:p w:rsidR="00F25673" w:rsidRDefault="00F25673" w:rsidP="00F25673">
      <w:pPr>
        <w:pStyle w:val="Stylepuces"/>
      </w:pPr>
      <w:r>
        <w:t>Si un bus passe devant le garage, alors il passe devant l’hôpital.</w:t>
      </w:r>
    </w:p>
    <w:p w:rsidR="00F25673" w:rsidRDefault="00F25673" w:rsidP="00F25673">
      <w:pPr>
        <w:pStyle w:val="Stylepuces"/>
      </w:pPr>
      <w:r>
        <w:t>Si un bus passe devant la poste, alors il passe devant la mairie.</w:t>
      </w:r>
    </w:p>
    <w:p w:rsidR="00F25673" w:rsidRDefault="00F25673" w:rsidP="00F25673">
      <w:pPr>
        <w:pStyle w:val="Stylepuces"/>
      </w:pPr>
      <w:r>
        <w:t>Si un bus passe devant la mairie, alors il passe devant la poste.</w:t>
      </w:r>
    </w:p>
    <w:p w:rsidR="00F25673" w:rsidRDefault="00F25673" w:rsidP="00F25673">
      <w:pPr>
        <w:pStyle w:val="Stylepuces"/>
      </w:pPr>
      <w:r>
        <w:t>Si un bus ne passe pas devant la mairie, alors il ne passe pas devant la poste.</w:t>
      </w:r>
    </w:p>
    <w:p w:rsidR="00F25673" w:rsidRDefault="00F25673" w:rsidP="000D3DDF">
      <w:pPr>
        <w:pStyle w:val="Titre3"/>
      </w:pPr>
      <w:r w:rsidRPr="009E00E9">
        <w:rPr>
          <w:rStyle w:val="Titre5Car"/>
        </w:rPr>
        <w:t>Analyse des questions</w:t>
      </w:r>
    </w:p>
    <w:p w:rsidR="00F25673" w:rsidRDefault="00F25673" w:rsidP="00F25673">
      <w:pPr>
        <w:pStyle w:val="Stylecorps-de-texte"/>
      </w:pPr>
      <w:r>
        <w:t>Elle permet de faire comprendre que l’on ne peut se mettre d’accord que si on se place dans un modèle parfaitement déterminé. Ici, l’énoncé nous indique que les bus font le trajet Gare </w:t>
      </w:r>
      <w:r>
        <w:sym w:font="Wingdings" w:char="F0E0"/>
      </w:r>
      <w:r>
        <w:t> Stade (un bus n’a pas son terminus entre le garage et l’hôpital) et ils suivent le sens des flèches.</w:t>
      </w:r>
    </w:p>
    <w:p w:rsidR="00F25673" w:rsidRDefault="00F25673" w:rsidP="00F25673">
      <w:pPr>
        <w:pStyle w:val="Stylecorps-de-texte"/>
      </w:pPr>
      <w:r>
        <w:t>Elle permet d’une part, de voir ce qu’on appelle un exemple, un contre-exemple pour une conjecture donnée, d’autre part, d’énoncer la convention du Vrai et du Faux en mathématiques (il n’y a que deux réponses possibles, Vrai ou Faux, c’est ce qu’on appelle le principe du tiers exclu). Ici, on souhaite répondre à la question posée pour tous les bus circulant sur le trajet Gare </w:t>
      </w:r>
      <w:r>
        <w:sym w:font="Wingdings" w:char="F0E0"/>
      </w:r>
      <w:r>
        <w:t> Stade. Certains vont effectivement passer devant la mairie avant de passer devant la poste (exemple). Mais d’autres vont passer devant l’école avant de passer devant la poste (contre-exemple). Un exemple ne suffit pas à déterminer le vrai dans ce contexte alors qu’un seul contre-exemple permet de répondre faux.</w:t>
      </w:r>
    </w:p>
    <w:p w:rsidR="00F25673" w:rsidRDefault="00F25673" w:rsidP="00F25673">
      <w:pPr>
        <w:pStyle w:val="Stylecorps-de-texte"/>
      </w:pPr>
      <w:r>
        <w:t>L’étude de cette conjecture permet de faire passer la notion de réciproque d’une implication et de montrer que la valeur de vérité de l’une est indépendante de la valeur de vérité de l’autre.</w:t>
      </w:r>
    </w:p>
    <w:p w:rsidR="00F25673" w:rsidRPr="002C7A63" w:rsidRDefault="00F25673" w:rsidP="00F25673">
      <w:pPr>
        <w:pStyle w:val="Stylecorps-de-texte"/>
      </w:pPr>
      <w:r w:rsidRPr="002C7A63">
        <w:t xml:space="preserve">C’est l’occasion de rencontrer en situation (sans bien sûr la nommer) ce qu’on appelle la contraposée d’une implication : la </w:t>
      </w:r>
      <w:r>
        <w:t>contraposée d’une implication « si A alors B </w:t>
      </w:r>
      <w:r w:rsidRPr="002C7A63">
        <w:t>» est la proposition «</w:t>
      </w:r>
      <w:r>
        <w:t> si non B alors non A </w:t>
      </w:r>
      <w:r w:rsidRPr="002C7A63">
        <w:t>». On montre qu’une implication et sa contraposée ont la même valeur de vérité</w:t>
      </w:r>
      <w:r>
        <w:t> </w:t>
      </w:r>
      <w:r w:rsidRPr="002C7A63">
        <w:t>: c'est le cas dans notre exemple des affirmations 2 et 4.</w:t>
      </w:r>
    </w:p>
    <w:p w:rsidR="00F25673" w:rsidRPr="002C7A63" w:rsidRDefault="00F25673" w:rsidP="00F25673">
      <w:pPr>
        <w:pStyle w:val="Stylecorps-de-texte"/>
      </w:pPr>
      <w:r w:rsidRPr="002C7A63">
        <w:t>On rencontre " en actes" ces questions de logique en classe à l'école primaire. </w:t>
      </w:r>
    </w:p>
    <w:p w:rsidR="00F25673" w:rsidRPr="002C7A63" w:rsidRDefault="00F25673" w:rsidP="00F25673">
      <w:pPr>
        <w:pStyle w:val="Stylecorps-de-texte"/>
      </w:pPr>
      <w:r w:rsidRPr="002C7A63">
        <w:t>Si on considère l'implication "si  un nombre est un nombre entier alors c'est un nombre décimal", on peut s'interroger sur sa véracité, sur celle de sa r</w:t>
      </w:r>
      <w:r>
        <w:t xml:space="preserve">éciproque. </w:t>
      </w:r>
      <w:r w:rsidRPr="002C7A63">
        <w:t>De même avec l'implication "si un quadrilatère est un rectangle alors c'est un carré"</w:t>
      </w:r>
      <w:r>
        <w:t> </w:t>
      </w:r>
      <w:r w:rsidRPr="002C7A63">
        <w:t>: est-elle vraie</w:t>
      </w:r>
      <w:r>
        <w:t> </w:t>
      </w:r>
      <w:r w:rsidRPr="002C7A63">
        <w:t>? et sa réciproque</w:t>
      </w:r>
      <w:r>
        <w:t> ? et la contraposée </w:t>
      </w:r>
      <w:r w:rsidRPr="002C7A63">
        <w:t>?</w:t>
      </w:r>
    </w:p>
    <w:p w:rsidR="00F25673" w:rsidRDefault="00F25673" w:rsidP="00F25673">
      <w:pPr>
        <w:pStyle w:val="Stylecorps-de-texte"/>
      </w:pPr>
      <w:r w:rsidRPr="002C7A63">
        <w:t>Pour aller plus loin, on pourra se reporter au document "Ressources pour les classes " du collège consacré au raisonnement et à la démonstration</w:t>
      </w:r>
    </w:p>
    <w:p w:rsidR="00F25673" w:rsidRPr="002C7A63" w:rsidRDefault="00F25673" w:rsidP="00F25673">
      <w:pPr>
        <w:pStyle w:val="Stylecorps-de-texte"/>
      </w:pPr>
      <w:r w:rsidRPr="002C7A63">
        <w:t>(</w:t>
      </w:r>
      <w:hyperlink r:id="rId32" w:history="1">
        <w:r w:rsidRPr="002C7A63">
          <w:rPr>
            <w:rStyle w:val="Lienhypertexte"/>
            <w:rFonts w:cstheme="majorHAnsi"/>
          </w:rPr>
          <w:t>http://www.dialogue.education.fr/D0015/doc_acc_clg_raisonnement&amp;demonstration.pdf</w:t>
        </w:r>
      </w:hyperlink>
      <w:r w:rsidRPr="002C7A63">
        <w:t>).</w:t>
      </w:r>
    </w:p>
    <w:p w:rsidR="007E7500" w:rsidRPr="00D35F97" w:rsidRDefault="00DD242D" w:rsidP="007A1F92">
      <w:pPr>
        <w:pStyle w:val="Titre2"/>
        <w:spacing w:before="0"/>
      </w:pPr>
      <w:bookmarkStart w:id="16" w:name="_Toc413861264"/>
      <w:bookmarkStart w:id="17" w:name="_Toc508361795"/>
      <w:r>
        <w:lastRenderedPageBreak/>
        <w:t xml:space="preserve">Mouvement </w:t>
      </w:r>
      <w:r w:rsidR="007E7500" w:rsidRPr="00D35F97">
        <w:t>en train</w:t>
      </w:r>
      <w:bookmarkEnd w:id="16"/>
      <w:bookmarkEnd w:id="17"/>
    </w:p>
    <w:p w:rsidR="00546A5D" w:rsidRPr="00546A5D" w:rsidRDefault="00546A5D" w:rsidP="007E7500">
      <w:pPr>
        <w:pStyle w:val="Stylecorps-de-texte"/>
        <w:rPr>
          <w:i/>
        </w:rPr>
      </w:pPr>
      <w:r w:rsidRPr="00546A5D">
        <w:rPr>
          <w:i/>
        </w:rPr>
        <w:t>Ce problème a été proposé lors de la semaine des mathématiques 2015.</w:t>
      </w:r>
    </w:p>
    <w:p w:rsidR="007E7500" w:rsidRPr="00D35F97" w:rsidRDefault="007E7500" w:rsidP="007E7500">
      <w:pPr>
        <w:pStyle w:val="Stylecorps-de-texte"/>
      </w:pPr>
      <w:r w:rsidRPr="00D35F97">
        <w:t>Il s’agit d’un problème d’horaire et de durée de temps de trajet, l’énoncé est donné sous forme de dialogue entre un employé de la SNCF et un voyageur.</w:t>
      </w:r>
    </w:p>
    <w:p w:rsidR="007E7500" w:rsidRPr="00D35F97" w:rsidRDefault="007E7500" w:rsidP="006125F8">
      <w:pPr>
        <w:pStyle w:val="Titre3"/>
      </w:pPr>
      <w:r w:rsidRPr="00D35F97">
        <w:t>Énoncé</w:t>
      </w:r>
    </w:p>
    <w:p w:rsidR="007E7500" w:rsidRPr="00D35F97" w:rsidRDefault="007E7500" w:rsidP="007E7500">
      <w:pPr>
        <w:pStyle w:val="Stylecorps-de-texte"/>
        <w:pBdr>
          <w:top w:val="single" w:sz="4" w:space="1" w:color="auto"/>
          <w:left w:val="single" w:sz="4" w:space="4" w:color="auto"/>
          <w:bottom w:val="single" w:sz="4" w:space="1" w:color="auto"/>
          <w:right w:val="single" w:sz="4" w:space="4" w:color="auto"/>
        </w:pBdr>
      </w:pPr>
      <w:r w:rsidRPr="00D35F97">
        <w:t xml:space="preserve"> </w:t>
      </w:r>
      <w:r>
        <w:t>« </w:t>
      </w:r>
      <w:r w:rsidRPr="00D35F97">
        <w:t>Écoutez cette demande d'un voyageur souhaitant se rendre de Rodez à Foix et aidez-le à choisir la proposition lui permettant de passer le moins de temps dans le train.</w:t>
      </w:r>
      <w:r>
        <w:t> »</w:t>
      </w:r>
    </w:p>
    <w:p w:rsidR="007E7500" w:rsidRDefault="007E7500" w:rsidP="007E7500">
      <w:pPr>
        <w:pStyle w:val="Stylecorps-de-texte"/>
      </w:pPr>
      <w:r>
        <w:t xml:space="preserve">Fichiers sons : </w:t>
      </w:r>
      <w:r>
        <w:rPr>
          <w:rFonts w:asciiTheme="minorHAnsi" w:eastAsiaTheme="minorHAnsi" w:hAnsiTheme="minorHAnsi" w:cstheme="minorBidi"/>
          <w:noProof/>
        </w:rPr>
        <w:drawing>
          <wp:inline distT="0" distB="0" distL="0" distR="0">
            <wp:extent cx="636270" cy="524510"/>
            <wp:effectExtent l="0" t="0" r="0" b="0"/>
            <wp:docPr id="17" name="Image 17">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270" cy="524510"/>
                    </a:xfrm>
                    <a:prstGeom prst="rect">
                      <a:avLst/>
                    </a:prstGeom>
                    <a:noFill/>
                    <a:ln>
                      <a:noFill/>
                    </a:ln>
                  </pic:spPr>
                </pic:pic>
              </a:graphicData>
            </a:graphic>
          </wp:inline>
        </w:drawing>
      </w:r>
      <w:r>
        <w:rPr>
          <w:rFonts w:asciiTheme="minorHAnsi" w:eastAsiaTheme="minorHAnsi" w:hAnsiTheme="minorHAnsi" w:cstheme="minorBidi"/>
          <w:noProof/>
        </w:rPr>
        <w:drawing>
          <wp:inline distT="0" distB="0" distL="0" distR="0">
            <wp:extent cx="620395" cy="524510"/>
            <wp:effectExtent l="0" t="0" r="0" b="0"/>
            <wp:docPr id="16" name="Image 1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395" cy="524510"/>
                    </a:xfrm>
                    <a:prstGeom prst="rect">
                      <a:avLst/>
                    </a:prstGeom>
                    <a:noFill/>
                    <a:ln>
                      <a:noFill/>
                    </a:ln>
                  </pic:spPr>
                </pic:pic>
              </a:graphicData>
            </a:graphic>
          </wp:inline>
        </w:drawing>
      </w:r>
    </w:p>
    <w:p w:rsidR="007E7500" w:rsidRDefault="007E7500" w:rsidP="007E7500">
      <w:pPr>
        <w:pStyle w:val="Stylecorps-de-texte"/>
      </w:pPr>
      <w:r>
        <w:t>Alternative : le dialogue peut être lu par l'enseignant si on ne dispose pas de moyen de lecture.</w:t>
      </w:r>
    </w:p>
    <w:p w:rsidR="007E7500" w:rsidRPr="00D35F97" w:rsidRDefault="007E7500" w:rsidP="006125F8">
      <w:pPr>
        <w:pStyle w:val="Titre3"/>
      </w:pPr>
      <w:r>
        <w:t>Analyse</w:t>
      </w:r>
    </w:p>
    <w:p w:rsidR="007E7500" w:rsidRDefault="007E7500" w:rsidP="007E7500">
      <w:pPr>
        <w:pStyle w:val="Stylecorps-de-texte"/>
      </w:pPr>
      <w:r>
        <w:t>Ce problème porte sur le calcul de durée connaissant l'instant initial et l'instant final et sur la somme de durées puisque le trajet est décomposé en deux tronçons (Rodez-Toulouse puis Toulouse-Foix). Il oblige les élèves à extraire les informations importantes du dialogue pour répondre à la question posée.</w:t>
      </w:r>
    </w:p>
    <w:p w:rsidR="007E7500" w:rsidRDefault="007E7500" w:rsidP="007E7500">
      <w:pPr>
        <w:pStyle w:val="Stylecorps-de-texte"/>
      </w:pPr>
      <w:r>
        <w:t xml:space="preserve">Le calcul de durées connaissant l'instant initial et l'instant final permet de mobiliser les techniques de la soustraction dans une autre base que la base </w:t>
      </w:r>
      <w:r w:rsidR="00877C60">
        <w:t>dix</w:t>
      </w:r>
      <w:r>
        <w:t xml:space="preserve"> (recherche du complément par jalonnement, la durée de 10</w:t>
      </w:r>
      <w:r w:rsidR="00877C60">
        <w:t> </w:t>
      </w:r>
      <w:r>
        <w:t>h</w:t>
      </w:r>
      <w:r w:rsidR="00877C60">
        <w:t> </w:t>
      </w:r>
      <w:r>
        <w:t>26 à 12</w:t>
      </w:r>
      <w:r w:rsidR="00877C60">
        <w:t> </w:t>
      </w:r>
      <w:r>
        <w:t>h</w:t>
      </w:r>
      <w:r w:rsidR="00877C60">
        <w:t> </w:t>
      </w:r>
      <w:r>
        <w:t>42 peut s'obtenir en sommant les durées de 10</w:t>
      </w:r>
      <w:r w:rsidR="00877C60">
        <w:t> </w:t>
      </w:r>
      <w:r>
        <w:t>h</w:t>
      </w:r>
      <w:r w:rsidR="00877C60">
        <w:t> </w:t>
      </w:r>
      <w:r>
        <w:t>26 à 10</w:t>
      </w:r>
      <w:r w:rsidR="00877C60">
        <w:t> </w:t>
      </w:r>
      <w:r>
        <w:t>h</w:t>
      </w:r>
      <w:r w:rsidR="00877C60">
        <w:t> </w:t>
      </w:r>
      <w:r>
        <w:t>30 puis de 10</w:t>
      </w:r>
      <w:r w:rsidR="00877C60">
        <w:t> </w:t>
      </w:r>
      <w:r>
        <w:t>h</w:t>
      </w:r>
      <w:r w:rsidR="00877C60">
        <w:t> </w:t>
      </w:r>
      <w:r>
        <w:t>30 à 11</w:t>
      </w:r>
      <w:r w:rsidR="00877C60">
        <w:t> </w:t>
      </w:r>
      <w:r>
        <w:t>h</w:t>
      </w:r>
      <w:r w:rsidR="00877C60">
        <w:t> </w:t>
      </w:r>
      <w:r>
        <w:t>00 puis de 11</w:t>
      </w:r>
      <w:r w:rsidR="00877C60">
        <w:t> </w:t>
      </w:r>
      <w:r>
        <w:t>h à 12</w:t>
      </w:r>
      <w:r w:rsidR="00877C60">
        <w:t> </w:t>
      </w:r>
      <w:r>
        <w:t>h puis de 12</w:t>
      </w:r>
      <w:r w:rsidR="00877C60">
        <w:t> </w:t>
      </w:r>
      <w:r>
        <w:t>h à 12</w:t>
      </w:r>
      <w:r w:rsidR="00877C60">
        <w:t> </w:t>
      </w:r>
      <w:r>
        <w:t>h</w:t>
      </w:r>
      <w:r w:rsidR="00877C60">
        <w:t> </w:t>
      </w:r>
      <w:r>
        <w:t>42 soit 4 min + 30 min + 1 h + 42 min, on peut aussi utiliser la technique posée de la soustraction...). La somme de durées, quant à elle, permet de revoir la technique posée de l'addition et notamment le sens des retenues.</w:t>
      </w:r>
    </w:p>
    <w:p w:rsidR="004F7531" w:rsidRDefault="004F7531" w:rsidP="007E7500">
      <w:pPr>
        <w:pStyle w:val="Stylecorps-de-texte"/>
      </w:pPr>
    </w:p>
    <w:p w:rsidR="00FD2D67" w:rsidRDefault="00E01710" w:rsidP="00F65904">
      <w:pPr>
        <w:pStyle w:val="Titre2"/>
        <w:spacing w:before="0"/>
      </w:pPr>
      <w:bookmarkStart w:id="18" w:name="_Toc508361796"/>
      <w:r>
        <w:t>Mouvement de fourmi</w:t>
      </w:r>
      <w:bookmarkEnd w:id="18"/>
    </w:p>
    <w:p w:rsidR="00182752" w:rsidRPr="002F5F89" w:rsidRDefault="00182752" w:rsidP="00FD2D67">
      <w:pPr>
        <w:pStyle w:val="Stylecorps-de-texte"/>
        <w:rPr>
          <w:i/>
        </w:rPr>
      </w:pPr>
      <w:r w:rsidRPr="002F5F89">
        <w:rPr>
          <w:i/>
        </w:rPr>
        <w:t xml:space="preserve">Ce problème a été posé au </w:t>
      </w:r>
      <w:r w:rsidR="00223E48" w:rsidRPr="002F5F89">
        <w:rPr>
          <w:i/>
        </w:rPr>
        <w:t>« </w:t>
      </w:r>
      <w:r w:rsidRPr="002F5F89">
        <w:rPr>
          <w:i/>
        </w:rPr>
        <w:t>rallye mathématique sans frontières Midi-Pyrénées</w:t>
      </w:r>
      <w:r w:rsidR="00223E48" w:rsidRPr="002F5F89">
        <w:rPr>
          <w:i/>
        </w:rPr>
        <w:t> »</w:t>
      </w:r>
      <w:r w:rsidRPr="002F5F89">
        <w:rPr>
          <w:i/>
        </w:rPr>
        <w:t xml:space="preserve"> en 2005.</w:t>
      </w:r>
    </w:p>
    <w:p w:rsidR="00FD2D67" w:rsidRDefault="00FD2D67" w:rsidP="00FD2D67">
      <w:pPr>
        <w:pStyle w:val="Stylecorps-de-texte"/>
      </w:pPr>
      <w:r>
        <w:t>Une fourmi se déplace sur les arêtes à l'extérieur de ce cube. En arrivant à un sommet elle peut se déplacer vers l'arête à sa droite (D) ou vers l'arête à sa gauche (G) comme indiqué sur le schéma.</w:t>
      </w:r>
    </w:p>
    <w:p w:rsidR="00FD2D67" w:rsidRDefault="00FD2D67" w:rsidP="00FD2D67">
      <w:pPr>
        <w:pStyle w:val="Stylecorps-de-texte"/>
      </w:pPr>
      <w:r>
        <w:t>Elle part  de a , va vers b, puis s'oriente ainsi : D G G D G D G D. En quel sommet est-elle arrivée ?</w:t>
      </w:r>
    </w:p>
    <w:p w:rsidR="00FD2D67" w:rsidRDefault="00FD2D67" w:rsidP="00FD2D67">
      <w:pPr>
        <w:pStyle w:val="Stylecorps-de-texte"/>
      </w:pPr>
      <w:r>
        <w:rPr>
          <w:noProof/>
        </w:rPr>
        <w:drawing>
          <wp:anchor distT="0" distB="0" distL="114300" distR="114300" simplePos="0" relativeHeight="251703808" behindDoc="0" locked="0" layoutInCell="1" allowOverlap="1" wp14:anchorId="6266B86D" wp14:editId="19BE0AAA">
            <wp:simplePos x="0" y="0"/>
            <wp:positionH relativeFrom="column">
              <wp:posOffset>48260</wp:posOffset>
            </wp:positionH>
            <wp:positionV relativeFrom="paragraph">
              <wp:posOffset>152400</wp:posOffset>
            </wp:positionV>
            <wp:extent cx="2782570" cy="1565910"/>
            <wp:effectExtent l="0" t="0" r="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257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E74" w:rsidRDefault="00CD2E74" w:rsidP="00521856"/>
    <w:p w:rsidR="00CD2E74" w:rsidRPr="00CD2E74" w:rsidRDefault="00CD2E74" w:rsidP="00CD2E74"/>
    <w:p w:rsidR="00CD2E74" w:rsidRPr="00CD2E74" w:rsidRDefault="00CD2E74" w:rsidP="00CD2E74"/>
    <w:p w:rsidR="00CD2E74" w:rsidRDefault="00CD2E74" w:rsidP="00CD2E74"/>
    <w:p w:rsidR="00F25673" w:rsidRDefault="00F25673" w:rsidP="00CD2E74">
      <w:pPr>
        <w:jc w:val="center"/>
      </w:pPr>
    </w:p>
    <w:p w:rsidR="00CD2E74" w:rsidRDefault="00CD2E74" w:rsidP="00F1740F">
      <w:pPr>
        <w:pStyle w:val="Titre2"/>
        <w:spacing w:before="0"/>
      </w:pPr>
      <w:bookmarkStart w:id="19" w:name="_Toc508361797"/>
      <w:r>
        <w:t>Le plus court chemin</w:t>
      </w:r>
      <w:bookmarkEnd w:id="19"/>
    </w:p>
    <w:p w:rsidR="00CD2E74" w:rsidRDefault="00CD2E74" w:rsidP="00CD2E74">
      <w:r>
        <w:t xml:space="preserve">Ce problème est proposé dans le manuel </w:t>
      </w:r>
      <w:r w:rsidRPr="00B74E46">
        <w:rPr>
          <w:i/>
        </w:rPr>
        <w:t>Euromaths CM1</w:t>
      </w:r>
      <w:r>
        <w:t xml:space="preserve">, éd. </w:t>
      </w:r>
      <w:r w:rsidR="002D3D94">
        <w:t xml:space="preserve">Hatier </w:t>
      </w:r>
      <w:r>
        <w:t>20</w:t>
      </w:r>
      <w:r w:rsidR="006357B1">
        <w:t>09</w:t>
      </w:r>
      <w:r w:rsidR="00D5195B">
        <w:t xml:space="preserve"> (voir extrait ci-dessous)</w:t>
      </w:r>
      <w:r w:rsidR="006357B1">
        <w:t>.</w:t>
      </w:r>
    </w:p>
    <w:p w:rsidR="00A36F50" w:rsidRDefault="00A36F50" w:rsidP="00A36F50">
      <w:pPr>
        <w:pStyle w:val="TexteCourant"/>
        <w:rPr>
          <w:rFonts w:asciiTheme="minorHAnsi" w:hAnsiTheme="minorHAnsi"/>
          <w:sz w:val="22"/>
        </w:rPr>
      </w:pPr>
      <w:r w:rsidRPr="00FB789E">
        <w:rPr>
          <w:rFonts w:asciiTheme="minorHAnsi" w:hAnsiTheme="minorHAnsi"/>
          <w:sz w:val="22"/>
        </w:rPr>
        <w:t xml:space="preserve">Il s’agit de motiver le tracé d’une perpendiculaire à une droite donnée par un problème de plus courte distance et aussi de construire une des images mentales de la perpendicularité. Le manuel propose une activité dans la cour où il s’agit de trouver la plus courte distance pour aller d’un piquet à une ligne droite tracée à la craie au sol. Sur le manuel, la situation est reprise avec d’une part -un dessin d’une plage, avec un bord de l’eau rectiligne, une petite fille souhaitant se rendre par le plus court chemin au bord de l’eau-, d’autre </w:t>
      </w:r>
      <w:r w:rsidRPr="00FB789E">
        <w:rPr>
          <w:rFonts w:asciiTheme="minorHAnsi" w:hAnsiTheme="minorHAnsi"/>
          <w:sz w:val="22"/>
        </w:rPr>
        <w:lastRenderedPageBreak/>
        <w:t>part -un plan expliquant que le point sur le plan représente la position de la petite fille, que la droite représente le bord de l’eau-. Telle que proposée, cette situation est intéressante car elle permet de travailler dans le méso-espace et le micro-espace, et elle suggère aussi une modélisation du réel par la présence conjointe du dessin et du plan. Les élèves vont conjecturer que la plus courte distance entre le point fixé et un des points de la droite semble être atteinte lorsqu’on trace la perpendiculaire à la droite passant par le point. On pourra rajouter à la séance du manuel une validation « empirique » de la conjecture en utilisant un logiciel de géométrie dynamique, qui permet d</w:t>
      </w:r>
      <w:r w:rsidR="0021107A">
        <w:rPr>
          <w:rFonts w:asciiTheme="minorHAnsi" w:hAnsiTheme="minorHAnsi"/>
          <w:sz w:val="22"/>
        </w:rPr>
        <w:t>e faire de très nombreux essais.</w:t>
      </w:r>
    </w:p>
    <w:p w:rsidR="0021107A" w:rsidRDefault="0021107A">
      <w:pPr>
        <w:jc w:val="left"/>
        <w:rPr>
          <w:rFonts w:eastAsia="Times New Roman" w:cs="Times New Roman"/>
          <w:spacing w:val="-2"/>
          <w:kern w:val="21"/>
          <w:lang w:eastAsia="zh-CN"/>
        </w:rPr>
      </w:pPr>
      <w:r>
        <w:br w:type="page"/>
      </w:r>
    </w:p>
    <w:p w:rsidR="0021107A" w:rsidRDefault="0021107A" w:rsidP="00A36F50">
      <w:pPr>
        <w:pStyle w:val="TexteCourant"/>
        <w:rPr>
          <w:rFonts w:asciiTheme="minorHAnsi" w:hAnsiTheme="minorHAnsi"/>
          <w:sz w:val="22"/>
        </w:rPr>
      </w:pPr>
    </w:p>
    <w:p w:rsidR="0021107A" w:rsidRPr="00FB789E" w:rsidRDefault="0021107A" w:rsidP="00A36F50">
      <w:pPr>
        <w:pStyle w:val="TexteCourant"/>
        <w:rPr>
          <w:rFonts w:asciiTheme="minorHAnsi" w:hAnsiTheme="minorHAnsi"/>
          <w:sz w:val="22"/>
        </w:rPr>
      </w:pPr>
      <w:r>
        <w:rPr>
          <w:noProof/>
          <w:lang w:eastAsia="fr-FR"/>
        </w:rPr>
        <w:drawing>
          <wp:inline distT="0" distB="0" distL="0" distR="0" wp14:anchorId="452B0B99" wp14:editId="11ADAD9E">
            <wp:extent cx="5603443" cy="8740065"/>
            <wp:effectExtent l="0" t="0" r="0" b="444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00345" cy="8735233"/>
                    </a:xfrm>
                    <a:prstGeom prst="rect">
                      <a:avLst/>
                    </a:prstGeom>
                  </pic:spPr>
                </pic:pic>
              </a:graphicData>
            </a:graphic>
          </wp:inline>
        </w:drawing>
      </w:r>
    </w:p>
    <w:p w:rsidR="00A36F50" w:rsidRDefault="00A36F50" w:rsidP="00CD2E74"/>
    <w:p w:rsidR="00B74E46" w:rsidRPr="00F91B79" w:rsidRDefault="00B74E46" w:rsidP="00B74E46">
      <w:pPr>
        <w:pStyle w:val="Titre2"/>
        <w:spacing w:before="0"/>
      </w:pPr>
      <w:bookmarkStart w:id="20" w:name="_Toc508361798"/>
      <w:r w:rsidRPr="00F91B79">
        <w:lastRenderedPageBreak/>
        <w:t>Mouvements de roues</w:t>
      </w:r>
      <w:bookmarkEnd w:id="20"/>
    </w:p>
    <w:p w:rsidR="00AE09B4" w:rsidRPr="00AE09B4" w:rsidRDefault="00AE09B4" w:rsidP="001636C6">
      <w:pPr>
        <w:spacing w:before="80"/>
        <w:ind w:right="134"/>
        <w:rPr>
          <w:i/>
        </w:rPr>
      </w:pPr>
      <w:r w:rsidRPr="00AE09B4">
        <w:rPr>
          <w:i/>
        </w:rPr>
        <w:t>Ce problème a été posé au « rallye mathématique sans fr</w:t>
      </w:r>
      <w:r>
        <w:rPr>
          <w:i/>
        </w:rPr>
        <w:t>ontières Midi-Pyrénées » en 2010</w:t>
      </w:r>
      <w:r w:rsidRPr="00AE09B4">
        <w:rPr>
          <w:i/>
        </w:rPr>
        <w:t>.</w:t>
      </w:r>
    </w:p>
    <w:p w:rsidR="001636C6" w:rsidRPr="000D4551" w:rsidRDefault="001636C6" w:rsidP="001636C6">
      <w:pPr>
        <w:spacing w:before="80"/>
        <w:ind w:right="134"/>
      </w:pPr>
      <w:r w:rsidRPr="000D4551">
        <w:t>On a fabriqué un engrenage avec trois roues crantées.</w:t>
      </w:r>
    </w:p>
    <w:p w:rsidR="001636C6" w:rsidRPr="000D4551" w:rsidRDefault="001636C6" w:rsidP="001636C6">
      <w:r w:rsidRPr="000D4551">
        <w:t>On fait tourner la roue B de 10 tours dans le sens des aiguilles d’une montre. Combien de tours (et dans quel sens) les roues A et C vont-elles effectuer ?</w:t>
      </w:r>
    </w:p>
    <w:p w:rsidR="001636C6" w:rsidRPr="00FB789E" w:rsidRDefault="00AD1648" w:rsidP="001636C6">
      <w:r>
        <w:rPr>
          <w:noProof/>
        </w:rPr>
        <w:drawing>
          <wp:inline distT="0" distB="0" distL="0" distR="0" wp14:anchorId="533DA1E1" wp14:editId="5E2A7D11">
            <wp:extent cx="5038725" cy="205740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038725" cy="2057400"/>
                    </a:xfrm>
                    <a:prstGeom prst="rect">
                      <a:avLst/>
                    </a:prstGeom>
                  </pic:spPr>
                </pic:pic>
              </a:graphicData>
            </a:graphic>
          </wp:inline>
        </w:drawing>
      </w:r>
    </w:p>
    <w:sectPr w:rsidR="001636C6" w:rsidRPr="00FB789E" w:rsidSect="00260059">
      <w:headerReference w:type="default" r:id="rId40"/>
      <w:footerReference w:type="default" r:id="rId41"/>
      <w:pgSz w:w="11906" w:h="16838"/>
      <w:pgMar w:top="680" w:right="1134" w:bottom="1418"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0606" w:rsidRDefault="008A0606" w:rsidP="00BC1F20">
      <w:pPr>
        <w:spacing w:after="0" w:line="240" w:lineRule="auto"/>
      </w:pPr>
      <w:r>
        <w:separator/>
      </w:r>
    </w:p>
  </w:endnote>
  <w:endnote w:type="continuationSeparator" w:id="0">
    <w:p w:rsidR="008A0606" w:rsidRDefault="008A0606" w:rsidP="00BC1F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OpenSymbol">
    <w:panose1 w:val="05010000000000000000"/>
    <w:charset w:val="00"/>
    <w:family w:val="auto"/>
    <w:pitch w:val="variable"/>
    <w:sig w:usb0="800000AF" w:usb1="1001ECEA"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9933551"/>
      <w:docPartObj>
        <w:docPartGallery w:val="Page Numbers (Bottom of Page)"/>
        <w:docPartUnique/>
      </w:docPartObj>
    </w:sdtPr>
    <w:sdtEndPr/>
    <w:sdtContent>
      <w:p w:rsidR="00671399" w:rsidRDefault="00BC431A">
        <w:pPr>
          <w:pStyle w:val="Pieddepage"/>
        </w:pPr>
        <w:r>
          <w:rPr>
            <w:noProof/>
          </w:rPr>
          <mc:AlternateContent>
            <mc:Choice Requires="wps">
              <w:drawing>
                <wp:anchor distT="0" distB="0" distL="114300" distR="114300" simplePos="0" relativeHeight="251659264" behindDoc="0" locked="0" layoutInCell="0" allowOverlap="1" wp14:anchorId="7A895D4C" wp14:editId="02CD3728">
                  <wp:simplePos x="0" y="0"/>
                  <wp:positionH relativeFrom="rightMargin">
                    <wp:align>left</wp:align>
                  </wp:positionH>
                  <mc:AlternateContent>
                    <mc:Choice Requires="wp14">
                      <wp:positionV relativeFrom="bottomMargin">
                        <wp14:pctPosVOffset>7000</wp14:pctPosVOffset>
                      </wp:positionV>
                    </mc:Choice>
                    <mc:Fallback>
                      <wp:positionV relativeFrom="page">
                        <wp:posOffset>9854565</wp:posOffset>
                      </wp:positionV>
                    </mc:Fallback>
                  </mc:AlternateContent>
                  <wp:extent cx="368300" cy="274320"/>
                  <wp:effectExtent l="0" t="0"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671399" w:rsidRDefault="00671399">
                              <w:pPr>
                                <w:jc w:val="center"/>
                              </w:pPr>
                              <w:r>
                                <w:fldChar w:fldCharType="begin"/>
                              </w:r>
                              <w:r>
                                <w:instrText>PAGE    \* MERGEFORMAT</w:instrText>
                              </w:r>
                              <w:r>
                                <w:fldChar w:fldCharType="separate"/>
                              </w:r>
                              <w:r w:rsidR="003C2110" w:rsidRPr="003C2110">
                                <w:rPr>
                                  <w:noProof/>
                                  <w:sz w:val="16"/>
                                  <w:szCs w:val="16"/>
                                </w:rPr>
                                <w:t>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95D4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46" type="#_x0000_t65" style="position:absolute;left:0;text-align:left;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" o:allowincell="f" adj="14135" strokecolor="gray" strokeweight=".25pt">
                  <v:textbox>
                    <w:txbxContent>
                      <w:p w:rsidR="00671399" w:rsidRDefault="00671399">
                        <w:pPr>
                          <w:jc w:val="center"/>
                        </w:pPr>
                        <w:r>
                          <w:fldChar w:fldCharType="begin"/>
                        </w:r>
                        <w:r>
                          <w:instrText>PAGE    \* MERGEFORMAT</w:instrText>
                        </w:r>
                        <w:r>
                          <w:fldChar w:fldCharType="separate"/>
                        </w:r>
                        <w:r w:rsidR="003C2110" w:rsidRPr="003C2110">
                          <w:rPr>
                            <w:noProof/>
                            <w:sz w:val="16"/>
                            <w:szCs w:val="16"/>
                          </w:rPr>
                          <w:t>4</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0606" w:rsidRDefault="008A0606" w:rsidP="00BC1F20">
      <w:pPr>
        <w:spacing w:after="0" w:line="240" w:lineRule="auto"/>
      </w:pPr>
      <w:r>
        <w:separator/>
      </w:r>
    </w:p>
  </w:footnote>
  <w:footnote w:type="continuationSeparator" w:id="0">
    <w:p w:rsidR="008A0606" w:rsidRDefault="008A0606" w:rsidP="00BC1F20">
      <w:pPr>
        <w:spacing w:after="0" w:line="240" w:lineRule="auto"/>
      </w:pPr>
      <w:r>
        <w:continuationSeparator/>
      </w:r>
    </w:p>
  </w:footnote>
  <w:footnote w:id="1">
    <w:p w:rsidR="00671399" w:rsidRPr="00155BEC" w:rsidRDefault="00671399" w:rsidP="00E26DFB">
      <w:pPr>
        <w:jc w:val="center"/>
        <w:rPr>
          <w:rFonts w:cstheme="minorHAnsi"/>
          <w:sz w:val="20"/>
          <w:szCs w:val="20"/>
        </w:rPr>
      </w:pPr>
      <w:r>
        <w:rPr>
          <w:rStyle w:val="Appelnotedebasdep"/>
        </w:rPr>
        <w:footnoteRef/>
      </w:r>
      <w:r>
        <w:t xml:space="preserve"> </w:t>
      </w:r>
      <w:r w:rsidRPr="00155BEC">
        <w:rPr>
          <w:rFonts w:cstheme="minorHAnsi"/>
          <w:sz w:val="20"/>
          <w:szCs w:val="20"/>
        </w:rPr>
        <w:t>Brochure que l’on peut se procurer à l’IRES - Université Paul Sabatier - Bât 1R2</w:t>
      </w:r>
      <w:r w:rsidRPr="00155BEC">
        <w:rPr>
          <w:rFonts w:cstheme="minorHAnsi"/>
          <w:position w:val="2"/>
          <w:sz w:val="20"/>
          <w:szCs w:val="20"/>
        </w:rPr>
        <w:t xml:space="preserve"> </w:t>
      </w:r>
      <w:r w:rsidRPr="00155BEC">
        <w:rPr>
          <w:rFonts w:cstheme="minorHAnsi"/>
          <w:sz w:val="20"/>
          <w:szCs w:val="20"/>
        </w:rPr>
        <w:t xml:space="preserve">- 118, route de Narbonne - </w:t>
      </w:r>
      <w:r>
        <w:rPr>
          <w:rFonts w:cstheme="minorHAnsi"/>
          <w:sz w:val="20"/>
          <w:szCs w:val="20"/>
        </w:rPr>
        <w:br/>
      </w:r>
      <w:r w:rsidRPr="00155BEC">
        <w:rPr>
          <w:rFonts w:cstheme="minorHAnsi"/>
          <w:sz w:val="20"/>
          <w:szCs w:val="20"/>
        </w:rPr>
        <w:t>31062 Toulouse cedex 4</w:t>
      </w:r>
      <w:r>
        <w:rPr>
          <w:rFonts w:cstheme="minorHAnsi"/>
          <w:sz w:val="20"/>
          <w:szCs w:val="20"/>
        </w:rPr>
        <w:t xml:space="preserve"> / </w:t>
      </w:r>
      <w:r w:rsidRPr="00155BEC">
        <w:rPr>
          <w:rFonts w:cstheme="minorHAnsi"/>
          <w:sz w:val="20"/>
          <w:szCs w:val="20"/>
        </w:rPr>
        <w:sym w:font="Wingdings" w:char="F028"/>
      </w:r>
      <w:r w:rsidRPr="00155BEC">
        <w:rPr>
          <w:rFonts w:cstheme="minorHAnsi"/>
          <w:sz w:val="20"/>
          <w:szCs w:val="20"/>
        </w:rPr>
        <w:t xml:space="preserve"> 05.61.55.68.83  -  Fax  05.61.55.82.58  -  Email</w:t>
      </w:r>
      <w:r w:rsidR="00D91636">
        <w:rPr>
          <w:rFonts w:cstheme="minorHAnsi"/>
          <w:sz w:val="20"/>
          <w:szCs w:val="20"/>
        </w:rPr>
        <w:t> :</w:t>
      </w:r>
      <w:r w:rsidRPr="00155BEC">
        <w:rPr>
          <w:rFonts w:cstheme="minorHAnsi"/>
          <w:sz w:val="20"/>
          <w:szCs w:val="20"/>
        </w:rPr>
        <w:t xml:space="preserve"> ires@univ-tlse3.fr</w:t>
      </w:r>
    </w:p>
    <w:p w:rsidR="00671399" w:rsidRDefault="00671399" w:rsidP="00E26DFB">
      <w:pPr>
        <w:pStyle w:val="Notedebasdepage"/>
      </w:pPr>
    </w:p>
  </w:footnote>
  <w:footnote w:id="2">
    <w:p w:rsidR="00671399" w:rsidRDefault="00671399">
      <w:pPr>
        <w:pStyle w:val="Notedebasdepage"/>
      </w:pPr>
      <w:r>
        <w:rPr>
          <w:rStyle w:val="Appelnotedebasdep"/>
        </w:rPr>
        <w:footnoteRef/>
      </w:r>
      <w:r>
        <w:t xml:space="preserve"> </w:t>
      </w:r>
      <w:r w:rsidRPr="00572C9B">
        <w:t>http://eduscol.education.fr/cid102696/ressources-maths-cycle-2.html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399" w:rsidRPr="00260059" w:rsidRDefault="00671399" w:rsidP="00AE7FA4">
    <w:pPr>
      <w:spacing w:after="0" w:line="240" w:lineRule="auto"/>
      <w:rPr>
        <w:sz w:val="18"/>
      </w:rPr>
    </w:pPr>
    <w:r w:rsidRPr="00260059">
      <w:rPr>
        <w:sz w:val="18"/>
      </w:rPr>
      <w:t>Semaine des mathématiques 201</w:t>
    </w:r>
    <w:r w:rsidR="0035747D">
      <w:rPr>
        <w:sz w:val="18"/>
      </w:rPr>
      <w:t>8</w:t>
    </w:r>
    <w:r w:rsidRPr="00260059">
      <w:rPr>
        <w:sz w:val="18"/>
      </w:rPr>
      <w:tab/>
    </w:r>
    <w:r w:rsidRPr="00260059">
      <w:rPr>
        <w:sz w:val="18"/>
      </w:rPr>
      <w:tab/>
      <w:t>IRES de Toulouse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0006A"/>
    <w:multiLevelType w:val="hybridMultilevel"/>
    <w:tmpl w:val="367470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89673B"/>
    <w:multiLevelType w:val="hybridMultilevel"/>
    <w:tmpl w:val="1B18E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9707A9"/>
    <w:multiLevelType w:val="hybridMultilevel"/>
    <w:tmpl w:val="264804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726F92"/>
    <w:multiLevelType w:val="hybridMultilevel"/>
    <w:tmpl w:val="092A11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91139D"/>
    <w:multiLevelType w:val="hybridMultilevel"/>
    <w:tmpl w:val="69E01B38"/>
    <w:lvl w:ilvl="0" w:tplc="83024F80">
      <w:start w:val="1"/>
      <w:numFmt w:val="bullet"/>
      <w:pStyle w:val="Listepuces2"/>
      <w:lvlText w:val="-"/>
      <w:lvlJc w:val="left"/>
      <w:pPr>
        <w:tabs>
          <w:tab w:val="num" w:pos="720"/>
        </w:tabs>
        <w:ind w:left="720" w:hanging="360"/>
      </w:pPr>
      <w:rPr>
        <w:rFonts w:ascii="Times New Roman" w:eastAsia="Times New Roman" w:hAnsi="Times New Roman" w:hint="default"/>
      </w:rPr>
    </w:lvl>
    <w:lvl w:ilvl="1" w:tplc="51EC4120">
      <w:start w:val="1"/>
      <w:numFmt w:val="bullet"/>
      <w:lvlText w:val="o"/>
      <w:lvlJc w:val="left"/>
      <w:pPr>
        <w:tabs>
          <w:tab w:val="num" w:pos="720"/>
        </w:tabs>
        <w:ind w:left="720" w:hanging="360"/>
      </w:pPr>
      <w:rPr>
        <w:rFonts w:ascii="Courier New" w:hAnsi="Courier New" w:hint="default"/>
      </w:rPr>
    </w:lvl>
    <w:lvl w:ilvl="2" w:tplc="040C000B">
      <w:start w:val="1"/>
      <w:numFmt w:val="bullet"/>
      <w:lvlText w:val=""/>
      <w:lvlJc w:val="left"/>
      <w:pPr>
        <w:tabs>
          <w:tab w:val="num" w:pos="2160"/>
        </w:tabs>
        <w:ind w:left="2160" w:hanging="360"/>
      </w:pPr>
      <w:rPr>
        <w:rFonts w:ascii="Wingdings" w:hAnsi="Wingdings" w:hint="default"/>
      </w:rPr>
    </w:lvl>
    <w:lvl w:ilvl="3" w:tplc="5EF69F76">
      <w:start w:val="1"/>
      <w:numFmt w:val="bullet"/>
      <w:lvlText w:val=""/>
      <w:lvlJc w:val="left"/>
      <w:pPr>
        <w:tabs>
          <w:tab w:val="num" w:pos="2880"/>
        </w:tabs>
        <w:ind w:left="2880" w:hanging="360"/>
      </w:pPr>
      <w:rPr>
        <w:rFonts w:ascii="Symbol" w:hAnsi="Symbol" w:hint="default"/>
      </w:rPr>
    </w:lvl>
    <w:lvl w:ilvl="4" w:tplc="DBF8718C" w:tentative="1">
      <w:start w:val="1"/>
      <w:numFmt w:val="bullet"/>
      <w:lvlText w:val="o"/>
      <w:lvlJc w:val="left"/>
      <w:pPr>
        <w:tabs>
          <w:tab w:val="num" w:pos="3600"/>
        </w:tabs>
        <w:ind w:left="3600" w:hanging="360"/>
      </w:pPr>
      <w:rPr>
        <w:rFonts w:ascii="Courier New" w:hAnsi="Courier New" w:hint="default"/>
      </w:rPr>
    </w:lvl>
    <w:lvl w:ilvl="5" w:tplc="74184278" w:tentative="1">
      <w:start w:val="1"/>
      <w:numFmt w:val="bullet"/>
      <w:lvlText w:val=""/>
      <w:lvlJc w:val="left"/>
      <w:pPr>
        <w:tabs>
          <w:tab w:val="num" w:pos="4320"/>
        </w:tabs>
        <w:ind w:left="4320" w:hanging="360"/>
      </w:pPr>
      <w:rPr>
        <w:rFonts w:ascii="Wingdings" w:hAnsi="Wingdings" w:hint="default"/>
      </w:rPr>
    </w:lvl>
    <w:lvl w:ilvl="6" w:tplc="4A5896C8" w:tentative="1">
      <w:start w:val="1"/>
      <w:numFmt w:val="bullet"/>
      <w:lvlText w:val=""/>
      <w:lvlJc w:val="left"/>
      <w:pPr>
        <w:tabs>
          <w:tab w:val="num" w:pos="5040"/>
        </w:tabs>
        <w:ind w:left="5040" w:hanging="360"/>
      </w:pPr>
      <w:rPr>
        <w:rFonts w:ascii="Symbol" w:hAnsi="Symbol" w:hint="default"/>
      </w:rPr>
    </w:lvl>
    <w:lvl w:ilvl="7" w:tplc="20CA6644" w:tentative="1">
      <w:start w:val="1"/>
      <w:numFmt w:val="bullet"/>
      <w:lvlText w:val="o"/>
      <w:lvlJc w:val="left"/>
      <w:pPr>
        <w:tabs>
          <w:tab w:val="num" w:pos="5760"/>
        </w:tabs>
        <w:ind w:left="5760" w:hanging="360"/>
      </w:pPr>
      <w:rPr>
        <w:rFonts w:ascii="Courier New" w:hAnsi="Courier New" w:hint="default"/>
      </w:rPr>
    </w:lvl>
    <w:lvl w:ilvl="8" w:tplc="BD8AD05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F64DEF"/>
    <w:multiLevelType w:val="hybridMultilevel"/>
    <w:tmpl w:val="B6846C5C"/>
    <w:lvl w:ilvl="0" w:tplc="7CE25AA2">
      <w:start w:val="1"/>
      <w:numFmt w:val="bullet"/>
      <w:pStyle w:val="Stylepuces"/>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3DB49B1"/>
    <w:multiLevelType w:val="hybridMultilevel"/>
    <w:tmpl w:val="AC5CC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9525985"/>
    <w:multiLevelType w:val="multilevel"/>
    <w:tmpl w:val="400C7514"/>
    <w:lvl w:ilvl="0">
      <w:start w:val="1"/>
      <w:numFmt w:val="upperRoman"/>
      <w:pStyle w:val="Titre1"/>
      <w:lvlText w:val="%1."/>
      <w:lvlJc w:val="left"/>
      <w:pPr>
        <w:ind w:left="0" w:firstLine="0"/>
      </w:pPr>
    </w:lvl>
    <w:lvl w:ilvl="1">
      <w:start w:val="1"/>
      <w:numFmt w:val="upperLetter"/>
      <w:pStyle w:val="Titre2"/>
      <w:lvlText w:val="%2."/>
      <w:lvlJc w:val="left"/>
      <w:pPr>
        <w:ind w:left="720" w:firstLine="0"/>
      </w:pPr>
      <w:rPr>
        <w:b/>
        <w:i w:val="0"/>
        <w:color w:val="auto"/>
      </w:rPr>
    </w:lvl>
    <w:lvl w:ilvl="2">
      <w:start w:val="1"/>
      <w:numFmt w:val="decimal"/>
      <w:pStyle w:val="Titre3"/>
      <w:lvlText w:val="%3."/>
      <w:lvlJc w:val="left"/>
      <w:pPr>
        <w:ind w:left="1276"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8" w15:restartNumberingAfterBreak="0">
    <w:nsid w:val="3814172F"/>
    <w:multiLevelType w:val="hybridMultilevel"/>
    <w:tmpl w:val="974CCB96"/>
    <w:lvl w:ilvl="0" w:tplc="E1F4E18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11C006C"/>
    <w:multiLevelType w:val="hybridMultilevel"/>
    <w:tmpl w:val="054207C2"/>
    <w:lvl w:ilvl="0" w:tplc="EE92E1B8">
      <w:start w:val="1"/>
      <w:numFmt w:val="bullet"/>
      <w:lvlText w:val="-"/>
      <w:lvlJc w:val="left"/>
      <w:pPr>
        <w:ind w:left="1080" w:hanging="360"/>
      </w:pPr>
      <w:rPr>
        <w:rFonts w:ascii="Calibri" w:eastAsiaTheme="minorHAnsi" w:hAnsi="Calibri" w:cs="Calibri"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15:restartNumberingAfterBreak="0">
    <w:nsid w:val="4E513345"/>
    <w:multiLevelType w:val="multilevel"/>
    <w:tmpl w:val="A2D08D18"/>
    <w:lvl w:ilvl="0">
      <w:start w:val="1"/>
      <w:numFmt w:val="upperRoman"/>
      <w:lvlText w:val="%1."/>
      <w:lvlJc w:val="left"/>
      <w:pPr>
        <w:tabs>
          <w:tab w:val="num" w:pos="540"/>
        </w:tabs>
        <w:ind w:left="180"/>
      </w:pPr>
      <w:rPr>
        <w:rFonts w:cs="Times New Roman" w:hint="default"/>
      </w:rPr>
    </w:lvl>
    <w:lvl w:ilvl="1">
      <w:start w:val="1"/>
      <w:numFmt w:val="upperLetter"/>
      <w:lvlText w:val="%2."/>
      <w:lvlJc w:val="left"/>
      <w:pPr>
        <w:tabs>
          <w:tab w:val="num" w:pos="4188"/>
        </w:tabs>
        <w:ind w:left="3828"/>
      </w:pPr>
      <w:rPr>
        <w:rFonts w:cs="Times New Roman" w:hint="default"/>
      </w:rPr>
    </w:lvl>
    <w:lvl w:ilvl="2">
      <w:start w:val="1"/>
      <w:numFmt w:val="decimal"/>
      <w:lvlText w:val="%3."/>
      <w:lvlJc w:val="left"/>
      <w:pPr>
        <w:tabs>
          <w:tab w:val="num" w:pos="1080"/>
        </w:tabs>
        <w:ind w:left="720"/>
      </w:pPr>
      <w:rPr>
        <w:rFonts w:ascii="Times New Roman" w:eastAsia="Times New Roman" w:hAnsi="Times New Roman" w:cs="Times New Roman" w:hint="default"/>
        <w:b w:val="0"/>
      </w:rPr>
    </w:lvl>
    <w:lvl w:ilvl="3">
      <w:start w:val="1"/>
      <w:numFmt w:val="lowerLetter"/>
      <w:lvlText w:val="%4)"/>
      <w:lvlJc w:val="left"/>
      <w:pPr>
        <w:tabs>
          <w:tab w:val="num" w:pos="1211"/>
        </w:tabs>
        <w:ind w:left="851"/>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4">
      <w:start w:val="1"/>
      <w:numFmt w:val="decimal"/>
      <w:lvlText w:val="(%5)"/>
      <w:lvlJc w:val="left"/>
      <w:pPr>
        <w:tabs>
          <w:tab w:val="num" w:pos="1778"/>
        </w:tabs>
        <w:ind w:left="1418"/>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 w15:restartNumberingAfterBreak="0">
    <w:nsid w:val="503429F7"/>
    <w:multiLevelType w:val="hybridMultilevel"/>
    <w:tmpl w:val="5058B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8807EC9"/>
    <w:multiLevelType w:val="hybridMultilevel"/>
    <w:tmpl w:val="79FAE8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66325C1"/>
    <w:multiLevelType w:val="hybridMultilevel"/>
    <w:tmpl w:val="47363C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C927499"/>
    <w:multiLevelType w:val="hybridMultilevel"/>
    <w:tmpl w:val="A4725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08C034D"/>
    <w:multiLevelType w:val="hybridMultilevel"/>
    <w:tmpl w:val="AC7EC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14"/>
  </w:num>
  <w:num w:numId="4">
    <w:abstractNumId w:val="4"/>
  </w:num>
  <w:num w:numId="5">
    <w:abstractNumId w:val="13"/>
  </w:num>
  <w:num w:numId="6">
    <w:abstractNumId w:val="3"/>
  </w:num>
  <w:num w:numId="7">
    <w:abstractNumId w:val="2"/>
  </w:num>
  <w:num w:numId="8">
    <w:abstractNumId w:val="11"/>
  </w:num>
  <w:num w:numId="9">
    <w:abstractNumId w:val="0"/>
  </w:num>
  <w:num w:numId="10">
    <w:abstractNumId w:val="1"/>
  </w:num>
  <w:num w:numId="11">
    <w:abstractNumId w:val="6"/>
  </w:num>
  <w:num w:numId="12">
    <w:abstractNumId w:val="7"/>
  </w:num>
  <w:num w:numId="13">
    <w:abstractNumId w:val="12"/>
  </w:num>
  <w:num w:numId="14">
    <w:abstractNumId w:val="7"/>
  </w:num>
  <w:num w:numId="15">
    <w:abstractNumId w:val="7"/>
  </w:num>
  <w:num w:numId="16">
    <w:abstractNumId w:val="7"/>
  </w:num>
  <w:num w:numId="17">
    <w:abstractNumId w:val="7"/>
  </w:num>
  <w:num w:numId="18">
    <w:abstractNumId w:val="7"/>
  </w:num>
  <w:num w:numId="19">
    <w:abstractNumId w:val="7"/>
  </w:num>
  <w:num w:numId="20">
    <w:abstractNumId w:val="9"/>
  </w:num>
  <w:num w:numId="21">
    <w:abstractNumId w:val="7"/>
  </w:num>
  <w:num w:numId="22">
    <w:abstractNumId w:val="7"/>
  </w:num>
  <w:num w:numId="23">
    <w:abstractNumId w:val="7"/>
  </w:num>
  <w:num w:numId="24">
    <w:abstractNumId w:val="7"/>
  </w:num>
  <w:num w:numId="25">
    <w:abstractNumId w:val="7"/>
  </w:num>
  <w:num w:numId="26">
    <w:abstractNumId w:val="15"/>
  </w:num>
  <w:num w:numId="27">
    <w:abstractNumId w:val="5"/>
  </w:num>
  <w:num w:numId="28">
    <w:abstractNumId w:val="7"/>
  </w:num>
  <w:num w:numId="29">
    <w:abstractNumId w:val="8"/>
  </w:num>
  <w:num w:numId="30">
    <w:abstractNumId w:val="7"/>
  </w:num>
  <w:num w:numId="31">
    <w:abstractNumId w:val="7"/>
  </w:num>
  <w:num w:numId="32">
    <w:abstractNumId w:val="7"/>
  </w:num>
  <w:num w:numId="33">
    <w:abstractNumId w:val="7"/>
  </w:num>
  <w:num w:numId="34">
    <w:abstractNumId w:val="7"/>
  </w:num>
  <w:num w:numId="35">
    <w:abstractNumId w:val="7"/>
  </w:num>
  <w:num w:numId="36">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4750"/>
    <w:rsid w:val="00000740"/>
    <w:rsid w:val="00000B7C"/>
    <w:rsid w:val="000043DF"/>
    <w:rsid w:val="00005F5C"/>
    <w:rsid w:val="00006E61"/>
    <w:rsid w:val="00010754"/>
    <w:rsid w:val="00011DC9"/>
    <w:rsid w:val="000167B9"/>
    <w:rsid w:val="00016C5A"/>
    <w:rsid w:val="00027F25"/>
    <w:rsid w:val="00032BC0"/>
    <w:rsid w:val="000349ED"/>
    <w:rsid w:val="00051842"/>
    <w:rsid w:val="000523F3"/>
    <w:rsid w:val="000647EC"/>
    <w:rsid w:val="000701D0"/>
    <w:rsid w:val="000838EE"/>
    <w:rsid w:val="00084443"/>
    <w:rsid w:val="0009269A"/>
    <w:rsid w:val="000A00D1"/>
    <w:rsid w:val="000A044F"/>
    <w:rsid w:val="000A0E5E"/>
    <w:rsid w:val="000A3F56"/>
    <w:rsid w:val="000A4156"/>
    <w:rsid w:val="000B26C6"/>
    <w:rsid w:val="000C168F"/>
    <w:rsid w:val="000C2DA7"/>
    <w:rsid w:val="000C2E8A"/>
    <w:rsid w:val="000C45BF"/>
    <w:rsid w:val="000C4C06"/>
    <w:rsid w:val="000C694E"/>
    <w:rsid w:val="000C6D98"/>
    <w:rsid w:val="000C7032"/>
    <w:rsid w:val="000C74B8"/>
    <w:rsid w:val="000C7578"/>
    <w:rsid w:val="000C76DB"/>
    <w:rsid w:val="000D2BEC"/>
    <w:rsid w:val="000D3DDF"/>
    <w:rsid w:val="000D4551"/>
    <w:rsid w:val="000D4CD7"/>
    <w:rsid w:val="000F0F92"/>
    <w:rsid w:val="000F4170"/>
    <w:rsid w:val="000F6E6D"/>
    <w:rsid w:val="00111C4F"/>
    <w:rsid w:val="00113E39"/>
    <w:rsid w:val="00117A06"/>
    <w:rsid w:val="00120D66"/>
    <w:rsid w:val="001228E7"/>
    <w:rsid w:val="00126E89"/>
    <w:rsid w:val="00127554"/>
    <w:rsid w:val="00132FCF"/>
    <w:rsid w:val="0013467C"/>
    <w:rsid w:val="0013570F"/>
    <w:rsid w:val="00143344"/>
    <w:rsid w:val="00152570"/>
    <w:rsid w:val="00153A61"/>
    <w:rsid w:val="00155BEC"/>
    <w:rsid w:val="001636C6"/>
    <w:rsid w:val="00170677"/>
    <w:rsid w:val="001710BC"/>
    <w:rsid w:val="00182752"/>
    <w:rsid w:val="001910A2"/>
    <w:rsid w:val="00195419"/>
    <w:rsid w:val="00195573"/>
    <w:rsid w:val="001A2695"/>
    <w:rsid w:val="001C1CEC"/>
    <w:rsid w:val="001C1FF6"/>
    <w:rsid w:val="001C27A5"/>
    <w:rsid w:val="001D0862"/>
    <w:rsid w:val="001D44A7"/>
    <w:rsid w:val="001E28C1"/>
    <w:rsid w:val="001E62CE"/>
    <w:rsid w:val="001F2C7F"/>
    <w:rsid w:val="001F6177"/>
    <w:rsid w:val="00202111"/>
    <w:rsid w:val="002050F9"/>
    <w:rsid w:val="0020542B"/>
    <w:rsid w:val="0021017C"/>
    <w:rsid w:val="0021107A"/>
    <w:rsid w:val="0021651B"/>
    <w:rsid w:val="00223E48"/>
    <w:rsid w:val="00225F64"/>
    <w:rsid w:val="002271F1"/>
    <w:rsid w:val="00231412"/>
    <w:rsid w:val="0023156F"/>
    <w:rsid w:val="00245804"/>
    <w:rsid w:val="00246E64"/>
    <w:rsid w:val="00247DAA"/>
    <w:rsid w:val="00260059"/>
    <w:rsid w:val="00262370"/>
    <w:rsid w:val="00264CC0"/>
    <w:rsid w:val="002666D7"/>
    <w:rsid w:val="00266903"/>
    <w:rsid w:val="00280DD4"/>
    <w:rsid w:val="0028128C"/>
    <w:rsid w:val="002833D7"/>
    <w:rsid w:val="00286DC0"/>
    <w:rsid w:val="00291487"/>
    <w:rsid w:val="00292218"/>
    <w:rsid w:val="002C45D7"/>
    <w:rsid w:val="002C5903"/>
    <w:rsid w:val="002D13EB"/>
    <w:rsid w:val="002D3D94"/>
    <w:rsid w:val="002E4E86"/>
    <w:rsid w:val="002E7801"/>
    <w:rsid w:val="002F0921"/>
    <w:rsid w:val="002F413D"/>
    <w:rsid w:val="002F5651"/>
    <w:rsid w:val="002F5F89"/>
    <w:rsid w:val="002F7625"/>
    <w:rsid w:val="00300C4B"/>
    <w:rsid w:val="00304494"/>
    <w:rsid w:val="003053B3"/>
    <w:rsid w:val="00321BD5"/>
    <w:rsid w:val="003234F6"/>
    <w:rsid w:val="003243DE"/>
    <w:rsid w:val="00327230"/>
    <w:rsid w:val="00330798"/>
    <w:rsid w:val="003341EE"/>
    <w:rsid w:val="0033460F"/>
    <w:rsid w:val="00334732"/>
    <w:rsid w:val="00336179"/>
    <w:rsid w:val="00337589"/>
    <w:rsid w:val="00353440"/>
    <w:rsid w:val="0035644C"/>
    <w:rsid w:val="0035747D"/>
    <w:rsid w:val="003651AB"/>
    <w:rsid w:val="003669B2"/>
    <w:rsid w:val="0037190A"/>
    <w:rsid w:val="003757CE"/>
    <w:rsid w:val="00375F53"/>
    <w:rsid w:val="003763BD"/>
    <w:rsid w:val="00382652"/>
    <w:rsid w:val="0039096D"/>
    <w:rsid w:val="003A1B55"/>
    <w:rsid w:val="003A5B33"/>
    <w:rsid w:val="003A6E59"/>
    <w:rsid w:val="003B219F"/>
    <w:rsid w:val="003B3FEE"/>
    <w:rsid w:val="003B7DA2"/>
    <w:rsid w:val="003C050C"/>
    <w:rsid w:val="003C110F"/>
    <w:rsid w:val="003C2110"/>
    <w:rsid w:val="003C4D04"/>
    <w:rsid w:val="003C5990"/>
    <w:rsid w:val="003D72F1"/>
    <w:rsid w:val="003E075F"/>
    <w:rsid w:val="003E0FAD"/>
    <w:rsid w:val="003E57B4"/>
    <w:rsid w:val="003F08AA"/>
    <w:rsid w:val="003F569E"/>
    <w:rsid w:val="0040709C"/>
    <w:rsid w:val="004113C3"/>
    <w:rsid w:val="004203EB"/>
    <w:rsid w:val="0042116E"/>
    <w:rsid w:val="0042499F"/>
    <w:rsid w:val="00431AA8"/>
    <w:rsid w:val="004323EA"/>
    <w:rsid w:val="00436D85"/>
    <w:rsid w:val="004375E2"/>
    <w:rsid w:val="004401C9"/>
    <w:rsid w:val="00444223"/>
    <w:rsid w:val="00450ACA"/>
    <w:rsid w:val="00456100"/>
    <w:rsid w:val="00462192"/>
    <w:rsid w:val="00464586"/>
    <w:rsid w:val="0046576C"/>
    <w:rsid w:val="00466356"/>
    <w:rsid w:val="0046717E"/>
    <w:rsid w:val="00467E14"/>
    <w:rsid w:val="004727DD"/>
    <w:rsid w:val="00472D18"/>
    <w:rsid w:val="0048359A"/>
    <w:rsid w:val="00492574"/>
    <w:rsid w:val="004926CF"/>
    <w:rsid w:val="00495BBC"/>
    <w:rsid w:val="004A0162"/>
    <w:rsid w:val="004A261F"/>
    <w:rsid w:val="004A4E43"/>
    <w:rsid w:val="004A6746"/>
    <w:rsid w:val="004A6DA4"/>
    <w:rsid w:val="004E09BF"/>
    <w:rsid w:val="004E0F94"/>
    <w:rsid w:val="004E1416"/>
    <w:rsid w:val="004E174B"/>
    <w:rsid w:val="004E704E"/>
    <w:rsid w:val="004F34B7"/>
    <w:rsid w:val="004F7531"/>
    <w:rsid w:val="005018C9"/>
    <w:rsid w:val="0050594A"/>
    <w:rsid w:val="005062E5"/>
    <w:rsid w:val="00506726"/>
    <w:rsid w:val="00510AE8"/>
    <w:rsid w:val="00511785"/>
    <w:rsid w:val="00512401"/>
    <w:rsid w:val="00513E30"/>
    <w:rsid w:val="00514D27"/>
    <w:rsid w:val="00517EFD"/>
    <w:rsid w:val="00521856"/>
    <w:rsid w:val="00523011"/>
    <w:rsid w:val="00524B3D"/>
    <w:rsid w:val="00524C3F"/>
    <w:rsid w:val="0052509B"/>
    <w:rsid w:val="00543AB2"/>
    <w:rsid w:val="00544750"/>
    <w:rsid w:val="00545388"/>
    <w:rsid w:val="00546A5D"/>
    <w:rsid w:val="005528FB"/>
    <w:rsid w:val="00553A5A"/>
    <w:rsid w:val="00567C70"/>
    <w:rsid w:val="00572C9B"/>
    <w:rsid w:val="00577980"/>
    <w:rsid w:val="00581358"/>
    <w:rsid w:val="00581BF8"/>
    <w:rsid w:val="005830C3"/>
    <w:rsid w:val="005831C2"/>
    <w:rsid w:val="0058321B"/>
    <w:rsid w:val="00584B99"/>
    <w:rsid w:val="00591E9A"/>
    <w:rsid w:val="00592490"/>
    <w:rsid w:val="005927C4"/>
    <w:rsid w:val="005A0900"/>
    <w:rsid w:val="005A156B"/>
    <w:rsid w:val="005A25E1"/>
    <w:rsid w:val="005A5E37"/>
    <w:rsid w:val="005B32E8"/>
    <w:rsid w:val="005D2DB3"/>
    <w:rsid w:val="005D3F1E"/>
    <w:rsid w:val="005D597F"/>
    <w:rsid w:val="005E7981"/>
    <w:rsid w:val="005F1D9E"/>
    <w:rsid w:val="005F36BF"/>
    <w:rsid w:val="005F5093"/>
    <w:rsid w:val="005F6E41"/>
    <w:rsid w:val="006054E0"/>
    <w:rsid w:val="00605775"/>
    <w:rsid w:val="00611538"/>
    <w:rsid w:val="006125F8"/>
    <w:rsid w:val="006158B9"/>
    <w:rsid w:val="00617F92"/>
    <w:rsid w:val="006201A8"/>
    <w:rsid w:val="00624F65"/>
    <w:rsid w:val="00626493"/>
    <w:rsid w:val="00627EC8"/>
    <w:rsid w:val="0063075F"/>
    <w:rsid w:val="006357B1"/>
    <w:rsid w:val="00635816"/>
    <w:rsid w:val="00642D74"/>
    <w:rsid w:val="006435B2"/>
    <w:rsid w:val="00643EBD"/>
    <w:rsid w:val="006457AE"/>
    <w:rsid w:val="00647238"/>
    <w:rsid w:val="0065499E"/>
    <w:rsid w:val="00661D56"/>
    <w:rsid w:val="006651FE"/>
    <w:rsid w:val="00665B0A"/>
    <w:rsid w:val="00670CCE"/>
    <w:rsid w:val="00671399"/>
    <w:rsid w:val="0068155A"/>
    <w:rsid w:val="00687188"/>
    <w:rsid w:val="00691D36"/>
    <w:rsid w:val="00697B25"/>
    <w:rsid w:val="00697C4F"/>
    <w:rsid w:val="006A51A9"/>
    <w:rsid w:val="006B1FBC"/>
    <w:rsid w:val="006B5B8F"/>
    <w:rsid w:val="006B79A4"/>
    <w:rsid w:val="006C2E99"/>
    <w:rsid w:val="006D6350"/>
    <w:rsid w:val="006E1912"/>
    <w:rsid w:val="006E3CDE"/>
    <w:rsid w:val="006E4AAA"/>
    <w:rsid w:val="006F0FB9"/>
    <w:rsid w:val="006F1535"/>
    <w:rsid w:val="006F2D7D"/>
    <w:rsid w:val="006F414C"/>
    <w:rsid w:val="006F4D3D"/>
    <w:rsid w:val="006F5484"/>
    <w:rsid w:val="00706B53"/>
    <w:rsid w:val="00711CC1"/>
    <w:rsid w:val="00715E0D"/>
    <w:rsid w:val="00720ED6"/>
    <w:rsid w:val="00722C02"/>
    <w:rsid w:val="00724907"/>
    <w:rsid w:val="00725C10"/>
    <w:rsid w:val="0072734E"/>
    <w:rsid w:val="00727E8B"/>
    <w:rsid w:val="007443D9"/>
    <w:rsid w:val="00747070"/>
    <w:rsid w:val="00752A54"/>
    <w:rsid w:val="00763091"/>
    <w:rsid w:val="00770A0D"/>
    <w:rsid w:val="007768A2"/>
    <w:rsid w:val="00783FCD"/>
    <w:rsid w:val="00784B28"/>
    <w:rsid w:val="007933FA"/>
    <w:rsid w:val="007A1F92"/>
    <w:rsid w:val="007A5531"/>
    <w:rsid w:val="007A56F5"/>
    <w:rsid w:val="007B2437"/>
    <w:rsid w:val="007B26BF"/>
    <w:rsid w:val="007B2A8C"/>
    <w:rsid w:val="007B4577"/>
    <w:rsid w:val="007C1E8D"/>
    <w:rsid w:val="007C32B3"/>
    <w:rsid w:val="007D47A1"/>
    <w:rsid w:val="007E085A"/>
    <w:rsid w:val="007E10A0"/>
    <w:rsid w:val="007E54A7"/>
    <w:rsid w:val="007E665A"/>
    <w:rsid w:val="007E7500"/>
    <w:rsid w:val="007F132D"/>
    <w:rsid w:val="00800D29"/>
    <w:rsid w:val="008024F9"/>
    <w:rsid w:val="0080671C"/>
    <w:rsid w:val="0080675A"/>
    <w:rsid w:val="00807656"/>
    <w:rsid w:val="00807B2E"/>
    <w:rsid w:val="00812F9C"/>
    <w:rsid w:val="00813CE1"/>
    <w:rsid w:val="008166FC"/>
    <w:rsid w:val="008167E8"/>
    <w:rsid w:val="00825F7A"/>
    <w:rsid w:val="00827A30"/>
    <w:rsid w:val="00831DD2"/>
    <w:rsid w:val="00834C35"/>
    <w:rsid w:val="00837746"/>
    <w:rsid w:val="00840E24"/>
    <w:rsid w:val="0084139F"/>
    <w:rsid w:val="00842CC7"/>
    <w:rsid w:val="00852F87"/>
    <w:rsid w:val="00853608"/>
    <w:rsid w:val="00856BF5"/>
    <w:rsid w:val="00862974"/>
    <w:rsid w:val="00876B06"/>
    <w:rsid w:val="00877C60"/>
    <w:rsid w:val="00884566"/>
    <w:rsid w:val="00891282"/>
    <w:rsid w:val="0089454F"/>
    <w:rsid w:val="008A05C3"/>
    <w:rsid w:val="008A0606"/>
    <w:rsid w:val="008A23F1"/>
    <w:rsid w:val="008A3000"/>
    <w:rsid w:val="008B225F"/>
    <w:rsid w:val="008C63DC"/>
    <w:rsid w:val="008D25BC"/>
    <w:rsid w:val="008E04D6"/>
    <w:rsid w:val="008E1356"/>
    <w:rsid w:val="008E3D50"/>
    <w:rsid w:val="008F3527"/>
    <w:rsid w:val="0090083C"/>
    <w:rsid w:val="00910C07"/>
    <w:rsid w:val="00931E79"/>
    <w:rsid w:val="0093792E"/>
    <w:rsid w:val="009405DE"/>
    <w:rsid w:val="00942E30"/>
    <w:rsid w:val="009433BD"/>
    <w:rsid w:val="009444C3"/>
    <w:rsid w:val="00950776"/>
    <w:rsid w:val="00966778"/>
    <w:rsid w:val="00967380"/>
    <w:rsid w:val="009701C2"/>
    <w:rsid w:val="00993EC3"/>
    <w:rsid w:val="009A21A0"/>
    <w:rsid w:val="009A242D"/>
    <w:rsid w:val="009A3D55"/>
    <w:rsid w:val="009B4447"/>
    <w:rsid w:val="009B5BA2"/>
    <w:rsid w:val="009C4F04"/>
    <w:rsid w:val="009C6ED8"/>
    <w:rsid w:val="009D1195"/>
    <w:rsid w:val="009D2FD3"/>
    <w:rsid w:val="009D38DD"/>
    <w:rsid w:val="009E0677"/>
    <w:rsid w:val="009F60F3"/>
    <w:rsid w:val="00A01DD5"/>
    <w:rsid w:val="00A02F58"/>
    <w:rsid w:val="00A04F1B"/>
    <w:rsid w:val="00A05385"/>
    <w:rsid w:val="00A067B3"/>
    <w:rsid w:val="00A13E4F"/>
    <w:rsid w:val="00A20EDA"/>
    <w:rsid w:val="00A21665"/>
    <w:rsid w:val="00A2440B"/>
    <w:rsid w:val="00A3097B"/>
    <w:rsid w:val="00A36F50"/>
    <w:rsid w:val="00A46E29"/>
    <w:rsid w:val="00A47953"/>
    <w:rsid w:val="00A5342A"/>
    <w:rsid w:val="00A5406A"/>
    <w:rsid w:val="00A57586"/>
    <w:rsid w:val="00A64876"/>
    <w:rsid w:val="00A836AD"/>
    <w:rsid w:val="00A83F77"/>
    <w:rsid w:val="00A8423A"/>
    <w:rsid w:val="00A93664"/>
    <w:rsid w:val="00A97867"/>
    <w:rsid w:val="00AA7DAB"/>
    <w:rsid w:val="00AB2946"/>
    <w:rsid w:val="00AB34D5"/>
    <w:rsid w:val="00AB6E14"/>
    <w:rsid w:val="00AC0A3C"/>
    <w:rsid w:val="00AC56EB"/>
    <w:rsid w:val="00AD1648"/>
    <w:rsid w:val="00AE09B4"/>
    <w:rsid w:val="00AE7FA4"/>
    <w:rsid w:val="00AF59E5"/>
    <w:rsid w:val="00B023AA"/>
    <w:rsid w:val="00B0559A"/>
    <w:rsid w:val="00B06992"/>
    <w:rsid w:val="00B06D36"/>
    <w:rsid w:val="00B06DBE"/>
    <w:rsid w:val="00B06EA1"/>
    <w:rsid w:val="00B0735C"/>
    <w:rsid w:val="00B11265"/>
    <w:rsid w:val="00B127B3"/>
    <w:rsid w:val="00B15D3C"/>
    <w:rsid w:val="00B16F7C"/>
    <w:rsid w:val="00B173B2"/>
    <w:rsid w:val="00B23953"/>
    <w:rsid w:val="00B23F9E"/>
    <w:rsid w:val="00B26FE0"/>
    <w:rsid w:val="00B371ED"/>
    <w:rsid w:val="00B52714"/>
    <w:rsid w:val="00B54319"/>
    <w:rsid w:val="00B62254"/>
    <w:rsid w:val="00B66CCC"/>
    <w:rsid w:val="00B704A0"/>
    <w:rsid w:val="00B74E46"/>
    <w:rsid w:val="00B82D9D"/>
    <w:rsid w:val="00BA4C43"/>
    <w:rsid w:val="00BB4A9C"/>
    <w:rsid w:val="00BB52F2"/>
    <w:rsid w:val="00BB69A9"/>
    <w:rsid w:val="00BC0ED9"/>
    <w:rsid w:val="00BC1F20"/>
    <w:rsid w:val="00BC319F"/>
    <w:rsid w:val="00BC431A"/>
    <w:rsid w:val="00BC4A5A"/>
    <w:rsid w:val="00BC6357"/>
    <w:rsid w:val="00BD03D7"/>
    <w:rsid w:val="00BD4A66"/>
    <w:rsid w:val="00BD5471"/>
    <w:rsid w:val="00BF4020"/>
    <w:rsid w:val="00BF4A31"/>
    <w:rsid w:val="00BF56B5"/>
    <w:rsid w:val="00BF578D"/>
    <w:rsid w:val="00C02467"/>
    <w:rsid w:val="00C0494E"/>
    <w:rsid w:val="00C10CC1"/>
    <w:rsid w:val="00C27E30"/>
    <w:rsid w:val="00C316B4"/>
    <w:rsid w:val="00C33BDF"/>
    <w:rsid w:val="00C36B75"/>
    <w:rsid w:val="00C41C8C"/>
    <w:rsid w:val="00C429D1"/>
    <w:rsid w:val="00C42D0E"/>
    <w:rsid w:val="00C44E06"/>
    <w:rsid w:val="00C51BDB"/>
    <w:rsid w:val="00C52763"/>
    <w:rsid w:val="00C54ADB"/>
    <w:rsid w:val="00C54DA8"/>
    <w:rsid w:val="00C55352"/>
    <w:rsid w:val="00C55B47"/>
    <w:rsid w:val="00C631DC"/>
    <w:rsid w:val="00C74E13"/>
    <w:rsid w:val="00C80F08"/>
    <w:rsid w:val="00C81530"/>
    <w:rsid w:val="00C81891"/>
    <w:rsid w:val="00C92664"/>
    <w:rsid w:val="00C93F4E"/>
    <w:rsid w:val="00CA5866"/>
    <w:rsid w:val="00CB3FA6"/>
    <w:rsid w:val="00CB4093"/>
    <w:rsid w:val="00CB6F9A"/>
    <w:rsid w:val="00CC51F5"/>
    <w:rsid w:val="00CC6F60"/>
    <w:rsid w:val="00CD10C6"/>
    <w:rsid w:val="00CD2E74"/>
    <w:rsid w:val="00CE3A7C"/>
    <w:rsid w:val="00CE4C49"/>
    <w:rsid w:val="00CE61B1"/>
    <w:rsid w:val="00CF241B"/>
    <w:rsid w:val="00CF450F"/>
    <w:rsid w:val="00CF59D4"/>
    <w:rsid w:val="00D0162A"/>
    <w:rsid w:val="00D01791"/>
    <w:rsid w:val="00D03E63"/>
    <w:rsid w:val="00D10E61"/>
    <w:rsid w:val="00D10E8F"/>
    <w:rsid w:val="00D1574E"/>
    <w:rsid w:val="00D21D82"/>
    <w:rsid w:val="00D2732F"/>
    <w:rsid w:val="00D36598"/>
    <w:rsid w:val="00D37541"/>
    <w:rsid w:val="00D451EF"/>
    <w:rsid w:val="00D50F62"/>
    <w:rsid w:val="00D5195B"/>
    <w:rsid w:val="00D73ABE"/>
    <w:rsid w:val="00D741AF"/>
    <w:rsid w:val="00D77AB1"/>
    <w:rsid w:val="00D8132C"/>
    <w:rsid w:val="00D81524"/>
    <w:rsid w:val="00D81D26"/>
    <w:rsid w:val="00D8304A"/>
    <w:rsid w:val="00D851B4"/>
    <w:rsid w:val="00D90FD1"/>
    <w:rsid w:val="00D91266"/>
    <w:rsid w:val="00D91636"/>
    <w:rsid w:val="00D93B2D"/>
    <w:rsid w:val="00DA2DBF"/>
    <w:rsid w:val="00DA3DF6"/>
    <w:rsid w:val="00DA4DAB"/>
    <w:rsid w:val="00DA5CC1"/>
    <w:rsid w:val="00DA6C78"/>
    <w:rsid w:val="00DB02D0"/>
    <w:rsid w:val="00DB0853"/>
    <w:rsid w:val="00DC3D36"/>
    <w:rsid w:val="00DC5B6F"/>
    <w:rsid w:val="00DD118F"/>
    <w:rsid w:val="00DD1339"/>
    <w:rsid w:val="00DD242D"/>
    <w:rsid w:val="00DE08B3"/>
    <w:rsid w:val="00DE1117"/>
    <w:rsid w:val="00DE3AB9"/>
    <w:rsid w:val="00DE713D"/>
    <w:rsid w:val="00DF2DCA"/>
    <w:rsid w:val="00DF7A0E"/>
    <w:rsid w:val="00DF7D38"/>
    <w:rsid w:val="00E01710"/>
    <w:rsid w:val="00E11D0E"/>
    <w:rsid w:val="00E14F97"/>
    <w:rsid w:val="00E22622"/>
    <w:rsid w:val="00E26DFB"/>
    <w:rsid w:val="00E2796E"/>
    <w:rsid w:val="00E31772"/>
    <w:rsid w:val="00E32878"/>
    <w:rsid w:val="00E41971"/>
    <w:rsid w:val="00E429A4"/>
    <w:rsid w:val="00E450EC"/>
    <w:rsid w:val="00E453F0"/>
    <w:rsid w:val="00E538A1"/>
    <w:rsid w:val="00E56AC4"/>
    <w:rsid w:val="00E56D59"/>
    <w:rsid w:val="00E62195"/>
    <w:rsid w:val="00E65F0E"/>
    <w:rsid w:val="00E6661F"/>
    <w:rsid w:val="00E713CC"/>
    <w:rsid w:val="00E74A4F"/>
    <w:rsid w:val="00E81969"/>
    <w:rsid w:val="00E879B9"/>
    <w:rsid w:val="00E9302D"/>
    <w:rsid w:val="00E96A91"/>
    <w:rsid w:val="00EA541B"/>
    <w:rsid w:val="00EA6535"/>
    <w:rsid w:val="00EA7BF6"/>
    <w:rsid w:val="00EB0BAC"/>
    <w:rsid w:val="00EB1980"/>
    <w:rsid w:val="00EB4D01"/>
    <w:rsid w:val="00EB78C4"/>
    <w:rsid w:val="00EC1E1C"/>
    <w:rsid w:val="00EC30E7"/>
    <w:rsid w:val="00EC69DA"/>
    <w:rsid w:val="00ED2FBB"/>
    <w:rsid w:val="00ED52FF"/>
    <w:rsid w:val="00EE258F"/>
    <w:rsid w:val="00EF0D30"/>
    <w:rsid w:val="00EF3493"/>
    <w:rsid w:val="00EF58AD"/>
    <w:rsid w:val="00F001E2"/>
    <w:rsid w:val="00F008D1"/>
    <w:rsid w:val="00F111CB"/>
    <w:rsid w:val="00F132C6"/>
    <w:rsid w:val="00F13723"/>
    <w:rsid w:val="00F145C6"/>
    <w:rsid w:val="00F15E91"/>
    <w:rsid w:val="00F1740F"/>
    <w:rsid w:val="00F1764E"/>
    <w:rsid w:val="00F22A41"/>
    <w:rsid w:val="00F25673"/>
    <w:rsid w:val="00F25BD3"/>
    <w:rsid w:val="00F31AD8"/>
    <w:rsid w:val="00F37237"/>
    <w:rsid w:val="00F450A6"/>
    <w:rsid w:val="00F47532"/>
    <w:rsid w:val="00F51A82"/>
    <w:rsid w:val="00F55959"/>
    <w:rsid w:val="00F62C40"/>
    <w:rsid w:val="00F6539E"/>
    <w:rsid w:val="00F65904"/>
    <w:rsid w:val="00F65E22"/>
    <w:rsid w:val="00F709D5"/>
    <w:rsid w:val="00F7109B"/>
    <w:rsid w:val="00F769D3"/>
    <w:rsid w:val="00F80016"/>
    <w:rsid w:val="00F83E72"/>
    <w:rsid w:val="00F91B79"/>
    <w:rsid w:val="00F93313"/>
    <w:rsid w:val="00F957A8"/>
    <w:rsid w:val="00F96898"/>
    <w:rsid w:val="00F96EAE"/>
    <w:rsid w:val="00F96F69"/>
    <w:rsid w:val="00FA0BE6"/>
    <w:rsid w:val="00FA1C11"/>
    <w:rsid w:val="00FA1F5D"/>
    <w:rsid w:val="00FA540E"/>
    <w:rsid w:val="00FA6E11"/>
    <w:rsid w:val="00FB3A45"/>
    <w:rsid w:val="00FB789E"/>
    <w:rsid w:val="00FC6D17"/>
    <w:rsid w:val="00FD2D67"/>
    <w:rsid w:val="00FD4140"/>
    <w:rsid w:val="00FD500B"/>
    <w:rsid w:val="00FD7B79"/>
    <w:rsid w:val="00FE2886"/>
    <w:rsid w:val="00FE5518"/>
    <w:rsid w:val="00FE70DE"/>
    <w:rsid w:val="00FF5127"/>
    <w:rsid w:val="00FF53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D104B76-D85C-426D-966F-0C348756F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6357"/>
    <w:pPr>
      <w:jc w:val="both"/>
    </w:pPr>
  </w:style>
  <w:style w:type="paragraph" w:styleId="Titre1">
    <w:name w:val="heading 1"/>
    <w:basedOn w:val="Normal"/>
    <w:next w:val="Normal"/>
    <w:link w:val="Titre1Car"/>
    <w:uiPriority w:val="9"/>
    <w:qFormat/>
    <w:rsid w:val="00E2796E"/>
    <w:pPr>
      <w:keepNext/>
      <w:keepLines/>
      <w:numPr>
        <w:numId w:val="1"/>
      </w:numPr>
      <w:spacing w:before="480" w:after="0"/>
      <w:outlineLvl w:val="0"/>
    </w:pPr>
    <w:rPr>
      <w:rFonts w:asciiTheme="majorHAnsi" w:eastAsiaTheme="majorEastAsia" w:hAnsiTheme="majorHAnsi" w:cstheme="majorBidi"/>
      <w:b/>
      <w:bCs/>
      <w:sz w:val="24"/>
      <w:szCs w:val="28"/>
    </w:rPr>
  </w:style>
  <w:style w:type="paragraph" w:styleId="Titre2">
    <w:name w:val="heading 2"/>
    <w:basedOn w:val="Normal"/>
    <w:next w:val="Normal"/>
    <w:link w:val="Titre2Car"/>
    <w:uiPriority w:val="9"/>
    <w:unhideWhenUsed/>
    <w:qFormat/>
    <w:rsid w:val="00852F87"/>
    <w:pPr>
      <w:keepNext/>
      <w:keepLines/>
      <w:numPr>
        <w:ilvl w:val="1"/>
        <w:numId w:val="1"/>
      </w:numPr>
      <w:spacing w:before="200" w:after="0"/>
      <w:outlineLvl w:val="1"/>
    </w:pPr>
    <w:rPr>
      <w:rFonts w:asciiTheme="majorHAnsi" w:eastAsiaTheme="majorEastAsia" w:hAnsiTheme="majorHAnsi" w:cstheme="majorBidi"/>
      <w:b/>
      <w:bCs/>
      <w:i/>
      <w:szCs w:val="26"/>
    </w:rPr>
  </w:style>
  <w:style w:type="paragraph" w:styleId="Titre3">
    <w:name w:val="heading 3"/>
    <w:basedOn w:val="Normal"/>
    <w:next w:val="Normal"/>
    <w:link w:val="Titre3Car"/>
    <w:uiPriority w:val="99"/>
    <w:unhideWhenUsed/>
    <w:qFormat/>
    <w:rsid w:val="0051240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9"/>
    <w:qFormat/>
    <w:rsid w:val="00E26DFB"/>
    <w:pPr>
      <w:keepNext/>
      <w:numPr>
        <w:ilvl w:val="3"/>
        <w:numId w:val="1"/>
      </w:numPr>
      <w:spacing w:before="240" w:after="60" w:line="240" w:lineRule="auto"/>
      <w:outlineLvl w:val="3"/>
    </w:pPr>
    <w:rPr>
      <w:rFonts w:ascii="Times New Roman" w:eastAsia="Times New Roman" w:hAnsi="Times New Roman" w:cs="Times New Roman"/>
      <w:b/>
      <w:bCs/>
      <w:sz w:val="24"/>
      <w:szCs w:val="28"/>
    </w:rPr>
  </w:style>
  <w:style w:type="paragraph" w:styleId="Titre5">
    <w:name w:val="heading 5"/>
    <w:basedOn w:val="Normal"/>
    <w:next w:val="Normal"/>
    <w:link w:val="Titre5Car"/>
    <w:uiPriority w:val="9"/>
    <w:unhideWhenUsed/>
    <w:qFormat/>
    <w:rsid w:val="0051240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51240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51240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51240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9"/>
    <w:unhideWhenUsed/>
    <w:qFormat/>
    <w:rsid w:val="0051240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07B2E"/>
    <w:pPr>
      <w:spacing w:after="0" w:line="240" w:lineRule="auto"/>
      <w:ind w:left="720"/>
      <w:contextualSpacing/>
    </w:pPr>
    <w:rPr>
      <w:rFonts w:ascii="Calibri" w:eastAsia="Times New Roman" w:hAnsi="Calibri" w:cs="Times New Roman"/>
      <w:szCs w:val="20"/>
    </w:rPr>
  </w:style>
  <w:style w:type="paragraph" w:styleId="Sansinterligne">
    <w:name w:val="No Spacing"/>
    <w:uiPriority w:val="1"/>
    <w:qFormat/>
    <w:rsid w:val="00807B2E"/>
    <w:pPr>
      <w:spacing w:after="0" w:line="240" w:lineRule="auto"/>
    </w:pPr>
    <w:rPr>
      <w:rFonts w:ascii="Calibri" w:eastAsia="Calibri" w:hAnsi="Calibri" w:cs="Times New Roman"/>
    </w:rPr>
  </w:style>
  <w:style w:type="paragraph" w:styleId="Textedebulles">
    <w:name w:val="Balloon Text"/>
    <w:basedOn w:val="Normal"/>
    <w:link w:val="TextedebullesCar"/>
    <w:uiPriority w:val="99"/>
    <w:semiHidden/>
    <w:unhideWhenUsed/>
    <w:rsid w:val="00807B2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07B2E"/>
    <w:rPr>
      <w:rFonts w:ascii="Tahoma" w:hAnsi="Tahoma" w:cs="Tahoma"/>
      <w:sz w:val="16"/>
      <w:szCs w:val="16"/>
    </w:rPr>
  </w:style>
  <w:style w:type="paragraph" w:styleId="En-tte">
    <w:name w:val="header"/>
    <w:basedOn w:val="Normal"/>
    <w:link w:val="En-tteCar"/>
    <w:uiPriority w:val="99"/>
    <w:unhideWhenUsed/>
    <w:rsid w:val="00BC1F20"/>
    <w:pPr>
      <w:tabs>
        <w:tab w:val="center" w:pos="4536"/>
        <w:tab w:val="right" w:pos="9072"/>
      </w:tabs>
      <w:spacing w:after="0" w:line="240" w:lineRule="auto"/>
    </w:pPr>
  </w:style>
  <w:style w:type="character" w:customStyle="1" w:styleId="En-tteCar">
    <w:name w:val="En-tête Car"/>
    <w:basedOn w:val="Policepardfaut"/>
    <w:link w:val="En-tte"/>
    <w:uiPriority w:val="99"/>
    <w:rsid w:val="00BC1F20"/>
  </w:style>
  <w:style w:type="paragraph" w:styleId="Pieddepage">
    <w:name w:val="footer"/>
    <w:basedOn w:val="Normal"/>
    <w:link w:val="PieddepageCar"/>
    <w:uiPriority w:val="99"/>
    <w:unhideWhenUsed/>
    <w:rsid w:val="00BC1F2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C1F20"/>
  </w:style>
  <w:style w:type="character" w:customStyle="1" w:styleId="Titre1Car">
    <w:name w:val="Titre 1 Car"/>
    <w:basedOn w:val="Policepardfaut"/>
    <w:link w:val="Titre1"/>
    <w:uiPriority w:val="9"/>
    <w:rsid w:val="00E2796E"/>
    <w:rPr>
      <w:rFonts w:asciiTheme="majorHAnsi" w:eastAsiaTheme="majorEastAsia" w:hAnsiTheme="majorHAnsi" w:cstheme="majorBidi"/>
      <w:b/>
      <w:bCs/>
      <w:sz w:val="24"/>
      <w:szCs w:val="28"/>
    </w:rPr>
  </w:style>
  <w:style w:type="paragraph" w:styleId="Titre">
    <w:name w:val="Title"/>
    <w:basedOn w:val="Normal"/>
    <w:next w:val="Normal"/>
    <w:link w:val="TitreCar"/>
    <w:uiPriority w:val="10"/>
    <w:qFormat/>
    <w:rsid w:val="00E2796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2796E"/>
    <w:rPr>
      <w:rFonts w:asciiTheme="majorHAnsi" w:eastAsiaTheme="majorEastAsia" w:hAnsiTheme="majorHAnsi" w:cstheme="majorBidi"/>
      <w:color w:val="17365D" w:themeColor="text2" w:themeShade="BF"/>
      <w:spacing w:val="5"/>
      <w:kern w:val="28"/>
      <w:sz w:val="52"/>
      <w:szCs w:val="52"/>
    </w:rPr>
  </w:style>
  <w:style w:type="character" w:customStyle="1" w:styleId="Titre2Car">
    <w:name w:val="Titre 2 Car"/>
    <w:basedOn w:val="Policepardfaut"/>
    <w:link w:val="Titre2"/>
    <w:uiPriority w:val="9"/>
    <w:rsid w:val="00852F87"/>
    <w:rPr>
      <w:rFonts w:asciiTheme="majorHAnsi" w:eastAsiaTheme="majorEastAsia" w:hAnsiTheme="majorHAnsi" w:cstheme="majorBidi"/>
      <w:b/>
      <w:bCs/>
      <w:i/>
      <w:szCs w:val="26"/>
    </w:rPr>
  </w:style>
  <w:style w:type="paragraph" w:styleId="Retraitcorpsdetexte">
    <w:name w:val="Body Text Indent"/>
    <w:basedOn w:val="Normal"/>
    <w:link w:val="RetraitcorpsdetexteCar"/>
    <w:uiPriority w:val="99"/>
    <w:rsid w:val="00155BEC"/>
    <w:pPr>
      <w:autoSpaceDE w:val="0"/>
      <w:autoSpaceDN w:val="0"/>
      <w:adjustRightInd w:val="0"/>
      <w:spacing w:after="0" w:line="240" w:lineRule="auto"/>
      <w:ind w:left="360"/>
    </w:pPr>
    <w:rPr>
      <w:rFonts w:ascii="Times New Roman" w:eastAsia="Times New Roman" w:hAnsi="Times New Roman" w:cs="Times New Roman"/>
      <w:color w:val="00FF00"/>
      <w:sz w:val="24"/>
      <w:szCs w:val="24"/>
    </w:rPr>
  </w:style>
  <w:style w:type="character" w:customStyle="1" w:styleId="RetraitcorpsdetexteCar">
    <w:name w:val="Retrait corps de texte Car"/>
    <w:basedOn w:val="Policepardfaut"/>
    <w:link w:val="Retraitcorpsdetexte"/>
    <w:uiPriority w:val="99"/>
    <w:rsid w:val="00155BEC"/>
    <w:rPr>
      <w:rFonts w:ascii="Times New Roman" w:eastAsia="Times New Roman" w:hAnsi="Times New Roman" w:cs="Times New Roman"/>
      <w:color w:val="00FF00"/>
      <w:sz w:val="24"/>
      <w:szCs w:val="24"/>
    </w:rPr>
  </w:style>
  <w:style w:type="paragraph" w:styleId="Notedebasdepage">
    <w:name w:val="footnote text"/>
    <w:basedOn w:val="Normal"/>
    <w:link w:val="NotedebasdepageCar"/>
    <w:uiPriority w:val="99"/>
    <w:unhideWhenUsed/>
    <w:rsid w:val="00155BEC"/>
    <w:pPr>
      <w:spacing w:after="0" w:line="240" w:lineRule="auto"/>
    </w:pPr>
    <w:rPr>
      <w:sz w:val="20"/>
      <w:szCs w:val="20"/>
    </w:rPr>
  </w:style>
  <w:style w:type="character" w:customStyle="1" w:styleId="NotedebasdepageCar">
    <w:name w:val="Note de bas de page Car"/>
    <w:basedOn w:val="Policepardfaut"/>
    <w:link w:val="Notedebasdepage"/>
    <w:uiPriority w:val="99"/>
    <w:rsid w:val="00155BEC"/>
    <w:rPr>
      <w:sz w:val="20"/>
      <w:szCs w:val="20"/>
    </w:rPr>
  </w:style>
  <w:style w:type="character" w:styleId="Appelnotedebasdep">
    <w:name w:val="footnote reference"/>
    <w:basedOn w:val="Policepardfaut"/>
    <w:uiPriority w:val="99"/>
    <w:unhideWhenUsed/>
    <w:rsid w:val="00155BEC"/>
    <w:rPr>
      <w:vertAlign w:val="superscript"/>
    </w:rPr>
  </w:style>
  <w:style w:type="character" w:customStyle="1" w:styleId="Titre4Car">
    <w:name w:val="Titre 4 Car"/>
    <w:basedOn w:val="Policepardfaut"/>
    <w:link w:val="Titre4"/>
    <w:uiPriority w:val="99"/>
    <w:rsid w:val="00E26DFB"/>
    <w:rPr>
      <w:rFonts w:ascii="Times New Roman" w:eastAsia="Times New Roman" w:hAnsi="Times New Roman" w:cs="Times New Roman"/>
      <w:b/>
      <w:bCs/>
      <w:sz w:val="24"/>
      <w:szCs w:val="28"/>
    </w:rPr>
  </w:style>
  <w:style w:type="character" w:styleId="Lienhypertexte">
    <w:name w:val="Hyperlink"/>
    <w:basedOn w:val="Policepardfaut"/>
    <w:uiPriority w:val="99"/>
    <w:rsid w:val="00E26DFB"/>
    <w:rPr>
      <w:rFonts w:cs="Times New Roman"/>
      <w:color w:val="0000FF"/>
      <w:u w:val="single"/>
    </w:rPr>
  </w:style>
  <w:style w:type="character" w:customStyle="1" w:styleId="lev1">
    <w:name w:val="Élevé1"/>
    <w:basedOn w:val="Policepardfaut"/>
    <w:uiPriority w:val="99"/>
    <w:rsid w:val="00E26DFB"/>
    <w:rPr>
      <w:rFonts w:cs="Times New Roman"/>
    </w:rPr>
  </w:style>
  <w:style w:type="paragraph" w:customStyle="1" w:styleId="Default">
    <w:name w:val="Default"/>
    <w:rsid w:val="008A23F1"/>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14">
    <w:name w:val="CM14"/>
    <w:basedOn w:val="Default"/>
    <w:next w:val="Default"/>
    <w:uiPriority w:val="99"/>
    <w:rsid w:val="00BF578D"/>
    <w:pPr>
      <w:spacing w:line="240" w:lineRule="atLeast"/>
    </w:pPr>
    <w:rPr>
      <w:color w:val="auto"/>
    </w:rPr>
  </w:style>
  <w:style w:type="table" w:styleId="Grilledutableau">
    <w:name w:val="Table Grid"/>
    <w:basedOn w:val="TableauNormal"/>
    <w:rsid w:val="00D813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C52763"/>
    <w:rPr>
      <w:color w:val="800080" w:themeColor="followedHyperlink"/>
      <w:u w:val="single"/>
    </w:rPr>
  </w:style>
  <w:style w:type="paragraph" w:styleId="Corpsdetexte">
    <w:name w:val="Body Text"/>
    <w:basedOn w:val="Normal"/>
    <w:link w:val="CorpsdetexteCar"/>
    <w:semiHidden/>
    <w:unhideWhenUsed/>
    <w:rsid w:val="0013570F"/>
    <w:pPr>
      <w:spacing w:after="120"/>
    </w:pPr>
  </w:style>
  <w:style w:type="character" w:customStyle="1" w:styleId="CorpsdetexteCar">
    <w:name w:val="Corps de texte Car"/>
    <w:basedOn w:val="Policepardfaut"/>
    <w:link w:val="Corpsdetexte"/>
    <w:uiPriority w:val="99"/>
    <w:semiHidden/>
    <w:rsid w:val="0013570F"/>
  </w:style>
  <w:style w:type="character" w:customStyle="1" w:styleId="Titre3Car">
    <w:name w:val="Titre 3 Car"/>
    <w:basedOn w:val="Policepardfaut"/>
    <w:link w:val="Titre3"/>
    <w:uiPriority w:val="99"/>
    <w:rsid w:val="00512401"/>
    <w:rPr>
      <w:rFonts w:asciiTheme="majorHAnsi" w:eastAsiaTheme="majorEastAsia" w:hAnsiTheme="majorHAnsi" w:cstheme="majorBidi"/>
      <w:b/>
      <w:bCs/>
      <w:color w:val="4F81BD" w:themeColor="accent1"/>
    </w:rPr>
  </w:style>
  <w:style w:type="character" w:customStyle="1" w:styleId="Titre5Car">
    <w:name w:val="Titre 5 Car"/>
    <w:basedOn w:val="Policepardfaut"/>
    <w:link w:val="Titre5"/>
    <w:uiPriority w:val="9"/>
    <w:rsid w:val="00512401"/>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512401"/>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512401"/>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512401"/>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9"/>
    <w:rsid w:val="00512401"/>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DB0853"/>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DB0853"/>
    <w:rPr>
      <w:b/>
      <w:bCs/>
    </w:rPr>
  </w:style>
  <w:style w:type="paragraph" w:styleId="Lgende">
    <w:name w:val="caption"/>
    <w:basedOn w:val="Normal"/>
    <w:next w:val="Normal"/>
    <w:uiPriority w:val="35"/>
    <w:unhideWhenUsed/>
    <w:qFormat/>
    <w:rsid w:val="00DB0853"/>
    <w:pPr>
      <w:spacing w:line="240" w:lineRule="auto"/>
    </w:pPr>
    <w:rPr>
      <w:rFonts w:eastAsiaTheme="minorHAnsi"/>
      <w:b/>
      <w:bCs/>
      <w:color w:val="4F81BD" w:themeColor="accent1"/>
      <w:sz w:val="18"/>
      <w:szCs w:val="18"/>
      <w:lang w:eastAsia="en-US"/>
    </w:rPr>
  </w:style>
  <w:style w:type="character" w:customStyle="1" w:styleId="mw-headline">
    <w:name w:val="mw-headline"/>
    <w:basedOn w:val="Policepardfaut"/>
    <w:rsid w:val="00A8423A"/>
  </w:style>
  <w:style w:type="character" w:customStyle="1" w:styleId="mw-editsection">
    <w:name w:val="mw-editsection"/>
    <w:basedOn w:val="Policepardfaut"/>
    <w:rsid w:val="00A8423A"/>
  </w:style>
  <w:style w:type="character" w:customStyle="1" w:styleId="mw-editsection-bracket">
    <w:name w:val="mw-editsection-bracket"/>
    <w:basedOn w:val="Policepardfaut"/>
    <w:rsid w:val="00A8423A"/>
  </w:style>
  <w:style w:type="character" w:customStyle="1" w:styleId="mw-editsection-divider">
    <w:name w:val="mw-editsection-divider"/>
    <w:basedOn w:val="Policepardfaut"/>
    <w:rsid w:val="00A8423A"/>
  </w:style>
  <w:style w:type="character" w:customStyle="1" w:styleId="apple-converted-space">
    <w:name w:val="apple-converted-space"/>
    <w:basedOn w:val="Policepardfaut"/>
    <w:rsid w:val="00A8423A"/>
  </w:style>
  <w:style w:type="character" w:customStyle="1" w:styleId="nowrap">
    <w:name w:val="nowrap"/>
    <w:basedOn w:val="Policepardfaut"/>
    <w:rsid w:val="00A8423A"/>
  </w:style>
  <w:style w:type="paragraph" w:customStyle="1" w:styleId="corpsdutexte">
    <w:name w:val="corps du texte"/>
    <w:basedOn w:val="Normal"/>
    <w:rsid w:val="00F83E72"/>
    <w:pPr>
      <w:spacing w:after="120" w:line="240" w:lineRule="auto"/>
    </w:pPr>
    <w:rPr>
      <w:rFonts w:ascii="Calibri" w:eastAsia="Times New Roman" w:hAnsi="Calibri" w:cs="Times New Roman"/>
      <w:szCs w:val="20"/>
    </w:rPr>
  </w:style>
  <w:style w:type="paragraph" w:styleId="Corpsdetexte3">
    <w:name w:val="Body Text 3"/>
    <w:basedOn w:val="Normal"/>
    <w:link w:val="Corpsdetexte3Car"/>
    <w:uiPriority w:val="99"/>
    <w:unhideWhenUsed/>
    <w:rsid w:val="00524C3F"/>
    <w:pPr>
      <w:spacing w:after="120"/>
    </w:pPr>
    <w:rPr>
      <w:sz w:val="16"/>
      <w:szCs w:val="16"/>
    </w:rPr>
  </w:style>
  <w:style w:type="character" w:customStyle="1" w:styleId="Corpsdetexte3Car">
    <w:name w:val="Corps de texte 3 Car"/>
    <w:basedOn w:val="Policepardfaut"/>
    <w:link w:val="Corpsdetexte3"/>
    <w:uiPriority w:val="99"/>
    <w:semiHidden/>
    <w:rsid w:val="00524C3F"/>
    <w:rPr>
      <w:sz w:val="16"/>
      <w:szCs w:val="16"/>
    </w:rPr>
  </w:style>
  <w:style w:type="paragraph" w:styleId="Listepuces2">
    <w:name w:val="List Bullet 2"/>
    <w:basedOn w:val="Normal"/>
    <w:autoRedefine/>
    <w:uiPriority w:val="99"/>
    <w:rsid w:val="00524C3F"/>
    <w:pPr>
      <w:numPr>
        <w:numId w:val="4"/>
      </w:numPr>
      <w:tabs>
        <w:tab w:val="clear" w:pos="720"/>
        <w:tab w:val="num" w:pos="643"/>
      </w:tabs>
      <w:spacing w:after="0" w:line="240" w:lineRule="auto"/>
      <w:ind w:left="643"/>
    </w:pPr>
    <w:rPr>
      <w:rFonts w:ascii="Times New Roman" w:eastAsia="Times New Roman" w:hAnsi="Times New Roman" w:cs="Times New Roman"/>
      <w:sz w:val="24"/>
      <w:szCs w:val="24"/>
    </w:rPr>
  </w:style>
  <w:style w:type="paragraph" w:customStyle="1" w:styleId="Stylecorps-de-texte">
    <w:name w:val="Style_corps-de-texte"/>
    <w:basedOn w:val="Normal"/>
    <w:link w:val="Stylecorps-de-texteCar"/>
    <w:qFormat/>
    <w:rsid w:val="00752A54"/>
    <w:pPr>
      <w:spacing w:before="120" w:after="0" w:line="240" w:lineRule="auto"/>
    </w:pPr>
    <w:rPr>
      <w:rFonts w:asciiTheme="majorHAnsi" w:hAnsiTheme="majorHAnsi" w:cstheme="majorHAnsi"/>
      <w:color w:val="000000"/>
    </w:rPr>
  </w:style>
  <w:style w:type="paragraph" w:customStyle="1" w:styleId="Stylepuces">
    <w:name w:val="Style_puces"/>
    <w:basedOn w:val="Paragraphedeliste"/>
    <w:link w:val="StylepucesCar"/>
    <w:qFormat/>
    <w:rsid w:val="00752A54"/>
    <w:pPr>
      <w:numPr>
        <w:numId w:val="27"/>
      </w:numPr>
      <w:spacing w:before="120"/>
    </w:pPr>
    <w:rPr>
      <w:rFonts w:ascii="Cambria" w:hAnsi="Cambria" w:cstheme="minorHAnsi"/>
      <w:color w:val="000000"/>
    </w:rPr>
  </w:style>
  <w:style w:type="character" w:customStyle="1" w:styleId="Stylecorps-de-texteCar">
    <w:name w:val="Style_corps-de-texte Car"/>
    <w:basedOn w:val="Policepardfaut"/>
    <w:link w:val="Stylecorps-de-texte"/>
    <w:rsid w:val="00752A54"/>
    <w:rPr>
      <w:rFonts w:asciiTheme="majorHAnsi" w:hAnsiTheme="majorHAnsi" w:cstheme="majorHAnsi"/>
      <w:color w:val="000000"/>
    </w:rPr>
  </w:style>
  <w:style w:type="character" w:customStyle="1" w:styleId="StylepucesCar">
    <w:name w:val="Style_puces Car"/>
    <w:basedOn w:val="Policepardfaut"/>
    <w:link w:val="Stylepuces"/>
    <w:rsid w:val="00752A54"/>
    <w:rPr>
      <w:rFonts w:ascii="Cambria" w:eastAsia="Times New Roman" w:hAnsi="Cambria" w:cstheme="minorHAnsi"/>
      <w:color w:val="000000"/>
      <w:szCs w:val="20"/>
    </w:rPr>
  </w:style>
  <w:style w:type="paragraph" w:customStyle="1" w:styleId="TexteCourant">
    <w:name w:val="Texte Courant"/>
    <w:basedOn w:val="Normal"/>
    <w:link w:val="TexteCourantCar"/>
    <w:qFormat/>
    <w:rsid w:val="00A36F50"/>
    <w:pPr>
      <w:widowControl w:val="0"/>
      <w:suppressAutoHyphens/>
      <w:autoSpaceDE w:val="0"/>
      <w:spacing w:before="60" w:after="0" w:line="240" w:lineRule="auto"/>
    </w:pPr>
    <w:rPr>
      <w:rFonts w:ascii="Times New Roman" w:eastAsia="Times New Roman" w:hAnsi="Times New Roman" w:cs="Times New Roman"/>
      <w:spacing w:val="-2"/>
      <w:kern w:val="21"/>
      <w:sz w:val="23"/>
      <w:lang w:eastAsia="zh-CN"/>
    </w:rPr>
  </w:style>
  <w:style w:type="character" w:customStyle="1" w:styleId="TexteCourantCar">
    <w:name w:val="Texte Courant Car"/>
    <w:link w:val="TexteCourant"/>
    <w:locked/>
    <w:rsid w:val="00A36F50"/>
    <w:rPr>
      <w:rFonts w:ascii="Times New Roman" w:eastAsia="Times New Roman" w:hAnsi="Times New Roman" w:cs="Times New Roman"/>
      <w:spacing w:val="-2"/>
      <w:kern w:val="21"/>
      <w:sz w:val="23"/>
      <w:lang w:eastAsia="zh-CN"/>
    </w:rPr>
  </w:style>
  <w:style w:type="paragraph" w:styleId="TM1">
    <w:name w:val="toc 1"/>
    <w:basedOn w:val="Normal"/>
    <w:next w:val="Normal"/>
    <w:autoRedefine/>
    <w:uiPriority w:val="39"/>
    <w:unhideWhenUsed/>
    <w:rsid w:val="00B23953"/>
    <w:pPr>
      <w:spacing w:after="100"/>
    </w:pPr>
  </w:style>
  <w:style w:type="paragraph" w:styleId="TM2">
    <w:name w:val="toc 2"/>
    <w:basedOn w:val="Normal"/>
    <w:next w:val="Normal"/>
    <w:autoRedefine/>
    <w:uiPriority w:val="39"/>
    <w:unhideWhenUsed/>
    <w:rsid w:val="00B2395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006299">
      <w:bodyDiv w:val="1"/>
      <w:marLeft w:val="0"/>
      <w:marRight w:val="0"/>
      <w:marTop w:val="0"/>
      <w:marBottom w:val="0"/>
      <w:divBdr>
        <w:top w:val="none" w:sz="0" w:space="0" w:color="auto"/>
        <w:left w:val="none" w:sz="0" w:space="0" w:color="auto"/>
        <w:bottom w:val="none" w:sz="0" w:space="0" w:color="auto"/>
        <w:right w:val="none" w:sz="0" w:space="0" w:color="auto"/>
      </w:divBdr>
      <w:divsChild>
        <w:div w:id="263997932">
          <w:marLeft w:val="0"/>
          <w:marRight w:val="0"/>
          <w:marTop w:val="0"/>
          <w:marBottom w:val="0"/>
          <w:divBdr>
            <w:top w:val="none" w:sz="0" w:space="0" w:color="auto"/>
            <w:left w:val="none" w:sz="0" w:space="0" w:color="auto"/>
            <w:bottom w:val="none" w:sz="0" w:space="0" w:color="auto"/>
            <w:right w:val="none" w:sz="0" w:space="0" w:color="auto"/>
          </w:divBdr>
        </w:div>
        <w:div w:id="97336044">
          <w:marLeft w:val="0"/>
          <w:marRight w:val="0"/>
          <w:marTop w:val="0"/>
          <w:marBottom w:val="0"/>
          <w:divBdr>
            <w:top w:val="none" w:sz="0" w:space="0" w:color="auto"/>
            <w:left w:val="none" w:sz="0" w:space="0" w:color="auto"/>
            <w:bottom w:val="none" w:sz="0" w:space="0" w:color="auto"/>
            <w:right w:val="none" w:sz="0" w:space="0" w:color="auto"/>
          </w:divBdr>
        </w:div>
        <w:div w:id="92631567">
          <w:marLeft w:val="0"/>
          <w:marRight w:val="0"/>
          <w:marTop w:val="0"/>
          <w:marBottom w:val="0"/>
          <w:divBdr>
            <w:top w:val="none" w:sz="0" w:space="0" w:color="auto"/>
            <w:left w:val="none" w:sz="0" w:space="0" w:color="auto"/>
            <w:bottom w:val="none" w:sz="0" w:space="0" w:color="auto"/>
            <w:right w:val="none" w:sz="0" w:space="0" w:color="auto"/>
          </w:divBdr>
        </w:div>
        <w:div w:id="1109738560">
          <w:marLeft w:val="0"/>
          <w:marRight w:val="0"/>
          <w:marTop w:val="0"/>
          <w:marBottom w:val="0"/>
          <w:divBdr>
            <w:top w:val="none" w:sz="0" w:space="0" w:color="auto"/>
            <w:left w:val="none" w:sz="0" w:space="0" w:color="auto"/>
            <w:bottom w:val="none" w:sz="0" w:space="0" w:color="auto"/>
            <w:right w:val="none" w:sz="0" w:space="0" w:color="auto"/>
          </w:divBdr>
        </w:div>
        <w:div w:id="1896160358">
          <w:marLeft w:val="0"/>
          <w:marRight w:val="0"/>
          <w:marTop w:val="0"/>
          <w:marBottom w:val="0"/>
          <w:divBdr>
            <w:top w:val="none" w:sz="0" w:space="0" w:color="auto"/>
            <w:left w:val="none" w:sz="0" w:space="0" w:color="auto"/>
            <w:bottom w:val="none" w:sz="0" w:space="0" w:color="auto"/>
            <w:right w:val="none" w:sz="0" w:space="0" w:color="auto"/>
          </w:divBdr>
        </w:div>
      </w:divsChild>
    </w:div>
    <w:div w:id="700282999">
      <w:bodyDiv w:val="1"/>
      <w:marLeft w:val="0"/>
      <w:marRight w:val="0"/>
      <w:marTop w:val="0"/>
      <w:marBottom w:val="0"/>
      <w:divBdr>
        <w:top w:val="none" w:sz="0" w:space="0" w:color="auto"/>
        <w:left w:val="none" w:sz="0" w:space="0" w:color="auto"/>
        <w:bottom w:val="none" w:sz="0" w:space="0" w:color="auto"/>
        <w:right w:val="none" w:sz="0" w:space="0" w:color="auto"/>
      </w:divBdr>
    </w:div>
    <w:div w:id="991061771">
      <w:bodyDiv w:val="1"/>
      <w:marLeft w:val="0"/>
      <w:marRight w:val="0"/>
      <w:marTop w:val="0"/>
      <w:marBottom w:val="0"/>
      <w:divBdr>
        <w:top w:val="none" w:sz="0" w:space="0" w:color="auto"/>
        <w:left w:val="none" w:sz="0" w:space="0" w:color="auto"/>
        <w:bottom w:val="none" w:sz="0" w:space="0" w:color="auto"/>
        <w:right w:val="none" w:sz="0" w:space="0" w:color="auto"/>
      </w:divBdr>
      <w:divsChild>
        <w:div w:id="1615866251">
          <w:marLeft w:val="336"/>
          <w:marRight w:val="0"/>
          <w:marTop w:val="120"/>
          <w:marBottom w:val="312"/>
          <w:divBdr>
            <w:top w:val="none" w:sz="0" w:space="0" w:color="auto"/>
            <w:left w:val="none" w:sz="0" w:space="0" w:color="auto"/>
            <w:bottom w:val="none" w:sz="0" w:space="0" w:color="auto"/>
            <w:right w:val="none" w:sz="0" w:space="0" w:color="auto"/>
          </w:divBdr>
          <w:divsChild>
            <w:div w:id="869489686">
              <w:marLeft w:val="0"/>
              <w:marRight w:val="0"/>
              <w:marTop w:val="0"/>
              <w:marBottom w:val="0"/>
              <w:divBdr>
                <w:top w:val="single" w:sz="4" w:space="2" w:color="CCCCCC"/>
                <w:left w:val="single" w:sz="4" w:space="2" w:color="CCCCCC"/>
                <w:bottom w:val="single" w:sz="4" w:space="2" w:color="CCCCCC"/>
                <w:right w:val="single" w:sz="4" w:space="2" w:color="CCCCCC"/>
              </w:divBdr>
            </w:div>
          </w:divsChild>
        </w:div>
        <w:div w:id="290403383">
          <w:marLeft w:val="480"/>
          <w:marRight w:val="0"/>
          <w:marTop w:val="0"/>
          <w:marBottom w:val="168"/>
          <w:divBdr>
            <w:top w:val="single" w:sz="4" w:space="2" w:color="E7E7E7"/>
            <w:left w:val="single" w:sz="2" w:space="0" w:color="E7E7E7"/>
            <w:bottom w:val="single" w:sz="4" w:space="1" w:color="E7E7E7"/>
            <w:right w:val="single" w:sz="2" w:space="6" w:color="E7E7E7"/>
          </w:divBdr>
        </w:div>
      </w:divsChild>
    </w:div>
    <w:div w:id="1587566504">
      <w:bodyDiv w:val="1"/>
      <w:marLeft w:val="0"/>
      <w:marRight w:val="0"/>
      <w:marTop w:val="0"/>
      <w:marBottom w:val="0"/>
      <w:divBdr>
        <w:top w:val="none" w:sz="0" w:space="0" w:color="auto"/>
        <w:left w:val="none" w:sz="0" w:space="0" w:color="auto"/>
        <w:bottom w:val="none" w:sz="0" w:space="0" w:color="auto"/>
        <w:right w:val="none" w:sz="0" w:space="0" w:color="auto"/>
      </w:divBdr>
    </w:div>
    <w:div w:id="1624845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bee-bot.us/emu/beebot.htmlhttps:/www.bee-bot.us/emu/beebot.html" TargetMode="External"/><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image" Target="media/image19.png"/><Relationship Id="rId21" Type="http://schemas.openxmlformats.org/officeDocument/2006/relationships/hyperlink" Target="http://www.irem.ups-tlse.fr/spip/IMG/pdf/tisseo_ligne_t1web.pdf" TargetMode="External"/><Relationship Id="rId34" Type="http://schemas.openxmlformats.org/officeDocument/2006/relationships/image" Target="media/image15.e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ee-bot.us/emu/beebot.htmlhttps:/www.bee-bot.us/emu/beebot.html" TargetMode="External"/><Relationship Id="rId20" Type="http://schemas.openxmlformats.org/officeDocument/2006/relationships/hyperlink" Target="http://www.irem.ups-tlse.fr/spip/IMG/pptx/15_semainemaths_b3_tram_presentation.pptx" TargetMode="External"/><Relationship Id="rId29" Type="http://schemas.openxmlformats.org/officeDocument/2006/relationships/image" Target="media/image1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icetf.fr/" TargetMode="External"/><Relationship Id="rId24" Type="http://schemas.openxmlformats.org/officeDocument/2006/relationships/image" Target="media/image8.jpeg"/><Relationship Id="rId32" Type="http://schemas.openxmlformats.org/officeDocument/2006/relationships/hyperlink" Target="http://www.dialogue.education.fr/D0015/doc_acc_clg_raisonnement&amp;demonstration.pdf" TargetMode="External"/><Relationship Id="rId37" Type="http://schemas.openxmlformats.org/officeDocument/2006/relationships/image" Target="media/image17.wmf"/><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lightbot.com" TargetMode="External"/><Relationship Id="rId23" Type="http://schemas.openxmlformats.org/officeDocument/2006/relationships/hyperlink" Target="http://www.irem.ups-tlse.fr/spip/IMG/jpg/plan_av_muret_001.jpg" TargetMode="External"/><Relationship Id="rId28" Type="http://schemas.openxmlformats.org/officeDocument/2006/relationships/image" Target="media/image12.png"/><Relationship Id="rId36" Type="http://schemas.openxmlformats.org/officeDocument/2006/relationships/image" Target="media/image16.emf"/><Relationship Id="rId10" Type="http://schemas.openxmlformats.org/officeDocument/2006/relationships/image" Target="media/image2.JPG"/><Relationship Id="rId19" Type="http://schemas.openxmlformats.org/officeDocument/2006/relationships/image" Target="media/image6.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hyperlink" Target="http://www-irem.ujf-grenoble.fr/" TargetMode="External"/><Relationship Id="rId35" Type="http://schemas.openxmlformats.org/officeDocument/2006/relationships/hyperlink" Target="http://www.irem.ups-tlse.fr/spip/IMG/mp4/15_semaine_maths_d3_duree_trajet_train_pour_vlc.mp4" TargetMode="External"/><Relationship Id="rId43" Type="http://schemas.openxmlformats.org/officeDocument/2006/relationships/theme" Target="theme/theme1.xml"/><Relationship Id="rId8" Type="http://schemas.openxmlformats.org/officeDocument/2006/relationships/hyperlink" Target="http://www.irem.ups-tlse.fr/spip/" TargetMode="External"/><Relationship Id="rId3" Type="http://schemas.openxmlformats.org/officeDocument/2006/relationships/styles" Target="styles.xml"/><Relationship Id="rId12" Type="http://schemas.openxmlformats.org/officeDocument/2006/relationships/hyperlink" Target="http://www.apprentissages-geometriques.com/" TargetMode="External"/><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hyperlink" Target="http://www.irem.ups-tlse.fr/spip/IMG/wma/15_semaine_maths_d3_duree_trajet_train.wma" TargetMode="External"/><Relationship Id="rId38" Type="http://schemas.openxmlformats.org/officeDocument/2006/relationships/image" Target="media/image1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512353-194F-4878-A42B-BFEA475F3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5156</Words>
  <Characters>28359</Characters>
  <Application>Microsoft Office Word</Application>
  <DocSecurity>0</DocSecurity>
  <Lines>236</Lines>
  <Paragraphs>66</Paragraphs>
  <ScaleCrop>false</ScaleCrop>
  <HeadingPairs>
    <vt:vector size="2" baseType="variant">
      <vt:variant>
        <vt:lpstr>Titre</vt:lpstr>
      </vt:variant>
      <vt:variant>
        <vt:i4>1</vt:i4>
      </vt:variant>
    </vt:vector>
  </HeadingPairs>
  <TitlesOfParts>
    <vt:vector size="1" baseType="lpstr">
      <vt:lpstr/>
    </vt:vector>
  </TitlesOfParts>
  <Company>Ecole Interne Toulouse II Le Mirail</Company>
  <LinksUpToDate>false</LinksUpToDate>
  <CharactersWithSpaces>33449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Teddy</dc:creator>
  <cp:lastModifiedBy>Christophe BILLY</cp:lastModifiedBy>
  <cp:revision>2</cp:revision>
  <dcterms:created xsi:type="dcterms:W3CDTF">2022-02-05T16:07:00Z</dcterms:created>
  <dcterms:modified xsi:type="dcterms:W3CDTF">2022-02-05T16:07:00Z</dcterms:modified>
</cp:coreProperties>
</file>